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（様式２）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月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　日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うきは市長　様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商号又は名称　　　　　　　　　　　　　　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代表者職氏名　　　　　　　　　　　　　　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提案書</w:t>
      </w: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0" w:firstLineChars="0"/>
        <w:jc w:val="both"/>
        <w:rPr>
          <w:rFonts w:hint="default"/>
          <w:color w:val="auto"/>
          <w:sz w:val="24"/>
        </w:rPr>
      </w:pPr>
    </w:p>
    <w:p>
      <w:pPr>
        <w:pStyle w:val="15"/>
        <w:wordWrap w:val="0"/>
        <w:spacing w:before="0" w:beforeLines="0" w:beforeAutospacing="0" w:after="0" w:afterLines="0" w:afterAutospacing="0" w:line="336" w:lineRule="atLeast"/>
        <w:ind w:left="0" w:leftChars="0" w:right="0" w:rightChars="0" w:firstLine="22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/>
          <w:color w:val="auto"/>
          <w:sz w:val="24"/>
        </w:rPr>
        <w:t>うきは市テーマ型民間事業者提案制度における提案募集にあたり、下記のとおり提案します。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80" w:leftChars="2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提案概要書（任意様式）</w:t>
      </w:r>
    </w:p>
    <w:p>
      <w:pPr>
        <w:pStyle w:val="0"/>
        <w:ind w:left="480" w:leftChars="2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提案団体調書（様式３）</w:t>
      </w:r>
    </w:p>
    <w:p>
      <w:pPr>
        <w:pStyle w:val="0"/>
        <w:ind w:left="480" w:leftChars="2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誓約書（様式４）</w:t>
      </w:r>
    </w:p>
    <w:p>
      <w:pPr>
        <w:pStyle w:val="0"/>
        <w:ind w:left="480" w:leftChars="2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直前２か年度分の決算報告書（貸借対照表、損益計算書）</w:t>
      </w:r>
    </w:p>
    <w:p>
      <w:pPr>
        <w:pStyle w:val="0"/>
        <w:ind w:left="480" w:leftChars="20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国税及び地方税の滞納がない証明書（発行日が３か月以内のもの）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="240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158</Characters>
  <Application>JUST Note</Application>
  <Lines>23</Lines>
  <Paragraphs>13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2022-08-12T04:43:00Z</dcterms:created>
  <dcterms:modified xsi:type="dcterms:W3CDTF">2022-08-12T04:43:33Z</dcterms:modified>
  <cp:revision>1</cp:revision>
</cp:coreProperties>
</file>