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16"/>
        </w:rPr>
      </w:pPr>
      <w:r>
        <w:rPr>
          <w:rFonts w:hint="eastAsia" w:ascii="ＭＳ 明朝" w:hAnsi="ＭＳ 明朝" w:eastAsia="ＭＳ 明朝"/>
          <w:sz w:val="20"/>
        </w:rPr>
        <w:t>様式第１号</w:t>
      </w:r>
      <w:r>
        <w:rPr>
          <w:rFonts w:hint="eastAsia" w:ascii="ＭＳ 明朝" w:hAnsi="ＭＳ 明朝" w:eastAsia="ＭＳ 明朝"/>
          <w:sz w:val="20"/>
        </w:rPr>
        <w:t>(</w:t>
      </w:r>
      <w:r>
        <w:rPr>
          <w:rFonts w:hint="eastAsia" w:ascii="ＭＳ 明朝" w:hAnsi="ＭＳ 明朝" w:eastAsia="ＭＳ 明朝"/>
          <w:sz w:val="20"/>
        </w:rPr>
        <w:t>第３条関係</w:t>
      </w:r>
      <w:r>
        <w:rPr>
          <w:rFonts w:hint="eastAsia" w:ascii="ＭＳ 明朝" w:hAnsi="ＭＳ 明朝" w:eastAsia="ＭＳ 明朝"/>
          <w:sz w:val="20"/>
        </w:rPr>
        <w:t>)</w:t>
      </w:r>
    </w:p>
    <w:p>
      <w:pPr>
        <w:pStyle w:val="0"/>
        <w:rPr>
          <w:rFonts w:hint="eastAsia" w:ascii="ＭＳ 明朝" w:hAnsi="ＭＳ 明朝" w:eastAsia="ＭＳ 明朝"/>
          <w:sz w:val="16"/>
        </w:rPr>
      </w:pPr>
    </w:p>
    <w:p>
      <w:pPr>
        <w:pStyle w:val="0"/>
        <w:autoSpaceDE w:val="0"/>
        <w:autoSpaceDN w:val="0"/>
        <w:adjustRightInd w:val="0"/>
        <w:jc w:val="right"/>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　年　　　　　月　　　　　日</w:t>
      </w:r>
    </w:p>
    <w:p>
      <w:pPr>
        <w:pStyle w:val="0"/>
        <w:autoSpaceDE w:val="0"/>
        <w:autoSpaceDN w:val="0"/>
        <w:adjustRightInd w:val="0"/>
        <w:jc w:val="right"/>
        <w:rPr>
          <w:rFonts w:hint="eastAsia" w:ascii="ＭＳ 明朝" w:hAnsi="ＭＳ 明朝" w:eastAsia="ＭＳ 明朝"/>
          <w:strike w:val="0"/>
          <w:color w:val="000000"/>
          <w:sz w:val="21"/>
          <w:u w:val="none" w:color="auto"/>
        </w:rPr>
      </w:pPr>
    </w:p>
    <w:p>
      <w:pPr>
        <w:pStyle w:val="0"/>
        <w:autoSpaceDE w:val="0"/>
        <w:autoSpaceDN w:val="0"/>
        <w:adjustRightInd w:val="0"/>
        <w:jc w:val="right"/>
        <w:rPr>
          <w:rFonts w:hint="eastAsia" w:ascii="ＭＳ 明朝" w:hAnsi="ＭＳ 明朝" w:eastAsia="ＭＳ 明朝"/>
          <w:strike w:val="0"/>
          <w:color w:val="000000"/>
          <w:sz w:val="21"/>
          <w:u w:val="none" w:color="auto"/>
        </w:rPr>
      </w:pPr>
    </w:p>
    <w:p>
      <w:pPr>
        <w:pStyle w:val="0"/>
        <w:autoSpaceDE w:val="0"/>
        <w:autoSpaceDN w:val="0"/>
        <w:adjustRightInd w:val="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うきは市長　　　　　　　様</w:t>
      </w:r>
    </w:p>
    <w:p>
      <w:pPr>
        <w:pStyle w:val="0"/>
        <w:autoSpaceDE w:val="0"/>
        <w:autoSpaceDN w:val="0"/>
        <w:adjustRightInd w:val="0"/>
        <w:ind w:left="4200" w:leftChars="2000" w:firstLineChars="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住　　所</w:t>
      </w:r>
    </w:p>
    <w:p>
      <w:pPr>
        <w:pStyle w:val="0"/>
        <w:autoSpaceDE w:val="0"/>
        <w:autoSpaceDN w:val="0"/>
        <w:adjustRightInd w:val="0"/>
        <w:ind w:left="4200" w:leftChars="2000" w:firstLineChars="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氏名又は代表者名　　　　　　　　　　　</w:t>
      </w:r>
    </w:p>
    <w:p>
      <w:pPr>
        <w:pStyle w:val="0"/>
        <w:autoSpaceDE w:val="0"/>
        <w:autoSpaceDN w:val="0"/>
        <w:adjustRightInd w:val="0"/>
        <w:ind w:left="4200" w:leftChars="2000" w:firstLineChars="0"/>
        <w:rPr>
          <w:rFonts w:hint="eastAsia" w:ascii="ＭＳ 明朝" w:hAnsi="ＭＳ 明朝" w:eastAsia="ＭＳ 明朝"/>
          <w:strike w:val="0"/>
          <w:color w:val="000000"/>
          <w:sz w:val="21"/>
          <w:u w:val="none" w:color="auto"/>
        </w:rPr>
      </w:pPr>
      <w:r>
        <w:rPr>
          <w:rFonts w:hint="eastAsia" w:ascii="ＭＳ 明朝" w:hAnsi="ＭＳ 明朝" w:eastAsia="ＭＳ 明朝"/>
          <w:strike w:val="0"/>
          <w:color w:val="000000"/>
          <w:sz w:val="21"/>
          <w:u w:val="none" w:color="auto"/>
        </w:rPr>
        <w:t>電話番号</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うきは市危険木除去支援対策事業費補助金</w:t>
      </w:r>
      <w:r>
        <w:rPr>
          <w:rFonts w:hint="eastAsia" w:ascii="ＭＳ 明朝" w:hAnsi="ＭＳ 明朝" w:eastAsia="ＭＳ 明朝"/>
          <w:strike w:val="0"/>
          <w:color w:val="000000"/>
          <w:sz w:val="21"/>
          <w:u w:val="none" w:color="auto"/>
        </w:rPr>
        <w:t>交付申請書</w:t>
      </w:r>
    </w:p>
    <w:p>
      <w:pPr>
        <w:pStyle w:val="0"/>
        <w:jc w:val="center"/>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うきは市危険木除去支援対策事業費補助金交付要綱第３条の規定により、下記のとおり関係書類を添えて</w:t>
      </w:r>
      <w:r>
        <w:rPr>
          <w:rFonts w:hint="eastAsia" w:ascii="ＭＳ 明朝" w:hAnsi="ＭＳ 明朝" w:eastAsia="ＭＳ 明朝"/>
          <w:strike w:val="0"/>
          <w:color w:val="000000"/>
          <w:sz w:val="21"/>
          <w:u w:val="none" w:color="auto"/>
        </w:rPr>
        <w:t>交付申請書</w:t>
      </w:r>
      <w:r>
        <w:rPr>
          <w:rFonts w:hint="eastAsia" w:ascii="ＭＳ 明朝" w:hAnsi="ＭＳ 明朝" w:eastAsia="ＭＳ 明朝"/>
          <w:sz w:val="21"/>
        </w:rPr>
        <w:t>を提出します。</w:t>
      </w:r>
    </w:p>
    <w:p>
      <w:pPr>
        <w:pStyle w:val="0"/>
        <w:ind w:firstLine="240" w:firstLineChars="100"/>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p>
    <w:p>
      <w:pPr>
        <w:pStyle w:val="0"/>
        <w:ind w:firstLine="240" w:firstLineChars="100"/>
        <w:jc w:val="center"/>
        <w:rPr>
          <w:rFonts w:hint="eastAsia" w:ascii="ＭＳ 明朝" w:hAnsi="ＭＳ 明朝" w:eastAsia="ＭＳ 明朝"/>
          <w:sz w:val="21"/>
        </w:rPr>
      </w:pPr>
      <w:r>
        <w:rPr>
          <w:rFonts w:hint="eastAsia" w:ascii="ＭＳ 明朝" w:hAnsi="ＭＳ 明朝" w:eastAsia="ＭＳ 明朝"/>
          <w:sz w:val="21"/>
        </w:rPr>
        <w:t>記</w:t>
      </w:r>
    </w:p>
    <w:p>
      <w:pPr>
        <w:pStyle w:val="0"/>
        <w:ind w:firstLine="240" w:firstLineChars="100"/>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2133600</wp:posOffset>
                </wp:positionH>
                <wp:positionV relativeFrom="paragraph">
                  <wp:posOffset>7620</wp:posOffset>
                </wp:positionV>
                <wp:extent cx="392430" cy="1190625"/>
                <wp:effectExtent l="635" t="635" r="3048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92430" cy="1190625"/>
                        </a:xfrm>
                        <a:prstGeom prst="rightBrac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0.6pt;mso-position-vertical-relative:text;mso-position-horizontal-relative:text;position:absolute;height:93.75pt;mso-wrap-distance-top:0pt;width:30.9pt;mso-wrap-distance-left:16pt;margin-left:168pt;z-index:2;" o:spid="_x0000_s1026" o:allowincell="t" o:allowoverlap="t" filled="f" stroked="t" strokecolor="#000000 [3200]" strokeweight="0.5pt" o:spt="88" type="#_x0000_t88" adj="1800,10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1"/>
        </w:rPr>
        <w:t>１　補助金交付申請額</w:t>
      </w:r>
    </w:p>
    <w:p>
      <w:pPr>
        <w:pStyle w:val="0"/>
        <w:ind w:firstLine="240" w:firstLineChars="100"/>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２　総事業費　　　　　　　　　　　　　「別紙事業計画書」のとおり</w:t>
      </w:r>
    </w:p>
    <w:p>
      <w:pPr>
        <w:pStyle w:val="0"/>
        <w:ind w:firstLine="240" w:firstLineChars="100"/>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３　事業予定時期</w:t>
      </w:r>
    </w:p>
    <w:p>
      <w:pPr>
        <w:pStyle w:val="0"/>
        <w:ind w:firstLine="240" w:firstLineChars="100"/>
        <w:rPr>
          <w:rFonts w:hint="eastAsia" w:ascii="ＭＳ 明朝" w:hAnsi="ＭＳ 明朝" w:eastAsia="ＭＳ 明朝"/>
          <w:sz w:val="21"/>
        </w:rPr>
      </w:pP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４　添付資料</w:t>
      </w:r>
      <w:bookmarkStart w:id="0" w:name="_GoBack"/>
      <w:bookmarkEnd w:id="0"/>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　□　危険木の位置図</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　□　現場写真</w:t>
      </w:r>
    </w:p>
    <w:p>
      <w:pPr>
        <w:pStyle w:val="0"/>
        <w:autoSpaceDE w:val="0"/>
        <w:autoSpaceDN w:val="0"/>
        <w:adjustRightInd w:val="0"/>
        <w:rPr>
          <w:rFonts w:hint="eastAsia" w:ascii="ＭＳ 明朝" w:hAnsi="ＭＳ 明朝" w:eastAsia="ＭＳ 明朝"/>
        </w:rPr>
      </w:pPr>
      <w:r>
        <w:rPr>
          <w:rFonts w:hint="eastAsia" w:ascii="ＭＳ 明朝" w:hAnsi="ＭＳ 明朝" w:eastAsia="ＭＳ 明朝"/>
        </w:rPr>
        <w:t>　　□　事業実施に係る見積書の写し</w:t>
      </w:r>
    </w:p>
    <w:p>
      <w:pPr>
        <w:pStyle w:val="0"/>
        <w:autoSpaceDE w:val="0"/>
        <w:autoSpaceDN w:val="0"/>
        <w:adjustRightInd w:val="0"/>
        <w:rPr>
          <w:rFonts w:hint="eastAsia" w:ascii="ＭＳ 明朝" w:hAnsi="ＭＳ 明朝" w:eastAsia="ＭＳ 明朝"/>
          <w:w w:val="90"/>
        </w:rPr>
      </w:pPr>
      <w:r>
        <w:rPr>
          <w:rFonts w:hint="eastAsia" w:ascii="ＭＳ 明朝" w:hAnsi="ＭＳ 明朝" w:eastAsia="ＭＳ 明朝"/>
          <w:sz w:val="21"/>
        </w:rPr>
        <w:t>　　□　</w:t>
      </w:r>
      <w:r>
        <w:rPr>
          <w:rFonts w:hint="eastAsia" w:ascii="ＭＳ 明朝" w:hAnsi="ＭＳ 明朝" w:eastAsia="ＭＳ 明朝"/>
          <w:w w:val="90"/>
        </w:rPr>
        <w:t>危険木を所有する者からの事業実施承諾書（申請者と危険木の所有者が異なる場合）</w:t>
      </w:r>
    </w:p>
    <w:p>
      <w:pPr>
        <w:pStyle w:val="0"/>
        <w:ind w:firstLine="240" w:firstLineChars="100"/>
        <w:rPr>
          <w:rFonts w:hint="eastAsia" w:ascii="ＭＳ 明朝" w:hAnsi="ＭＳ 明朝" w:eastAsia="ＭＳ 明朝"/>
          <w:sz w:val="21"/>
        </w:rPr>
      </w:pPr>
      <w:r>
        <w:rPr>
          <w:rFonts w:hint="eastAsia" w:ascii="ＭＳ 明朝" w:hAnsi="ＭＳ 明朝" w:eastAsia="ＭＳ 明朝"/>
        </w:rPr>
        <w:t>　□　伐採及び伐採後の造林の届出書及び登記簿謄本の写し（５条森林伐採の場合）</w:t>
      </w:r>
    </w:p>
    <w:p>
      <w:pPr>
        <w:pStyle w:val="0"/>
        <w:ind w:firstLine="240" w:firstLineChars="100"/>
        <w:rPr>
          <w:rFonts w:hint="eastAsia" w:ascii="ＭＳ 明朝" w:hAnsi="ＭＳ 明朝" w:eastAsia="ＭＳ 明朝"/>
          <w:sz w:val="21"/>
        </w:rPr>
      </w:pPr>
    </w:p>
    <w:p>
      <w:pPr>
        <w:pStyle w:val="0"/>
        <w:ind w:firstLine="240" w:firstLineChars="100"/>
        <w:jc w:val="right"/>
        <w:rPr>
          <w:rFonts w:hint="eastAsia" w:ascii="ＭＳ 明朝" w:hAnsi="ＭＳ 明朝" w:eastAsia="ＭＳ 明朝"/>
          <w:sz w:val="24"/>
        </w:rPr>
      </w:pPr>
      <w:r>
        <w:rPr>
          <w:rFonts w:hint="eastAsia" w:ascii="ＭＳ 明朝" w:hAnsi="ＭＳ 明朝" w:eastAsia="ＭＳ 明朝"/>
          <w:sz w:val="21"/>
        </w:rPr>
        <w:t>以上</w:t>
      </w:r>
    </w:p>
    <w:p>
      <w:pPr>
        <w:pStyle w:val="0"/>
        <w:ind w:leftChars="0" w:firstLineChars="0"/>
        <w:jc w:val="left"/>
        <w:rPr>
          <w:rFonts w:hint="eastAsia" w:ascii="ＭＳ 明朝" w:hAnsi="ＭＳ 明朝" w:eastAsia="ＭＳ 明朝"/>
          <w:sz w:val="24"/>
        </w:rPr>
      </w:pPr>
      <w:r>
        <w:rPr>
          <w:rFonts w:hint="eastAsia"/>
        </w:rPr>
        <w:br w:type="page"/>
      </w:r>
      <w:r>
        <w:rPr>
          <w:rFonts w:hint="eastAsia" w:ascii="ＭＳ 明朝" w:hAnsi="ＭＳ 明朝" w:eastAsia="ＭＳ 明朝"/>
          <w:sz w:val="24"/>
        </w:rPr>
        <w:t>別紙事業計画書</w:t>
      </w:r>
    </w:p>
    <w:p>
      <w:pPr>
        <w:pStyle w:val="0"/>
        <w:ind w:firstLine="240" w:firstLineChars="100"/>
        <w:jc w:val="right"/>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725"/>
        <w:gridCol w:w="1260"/>
        <w:gridCol w:w="1260"/>
        <w:gridCol w:w="840"/>
        <w:gridCol w:w="1050"/>
        <w:gridCol w:w="1369"/>
      </w:tblGrid>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申請者氏名</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危険木が所在する地番</w:t>
            </w:r>
          </w:p>
        </w:tc>
        <w:tc>
          <w:tcPr>
            <w:tcW w:w="5779" w:type="dxa"/>
            <w:gridSpan w:val="5"/>
            <w:vAlign w:val="top"/>
          </w:tcPr>
          <w:p>
            <w:pPr>
              <w:pStyle w:val="0"/>
              <w:rPr>
                <w:rFonts w:hint="eastAsia" w:ascii="ＭＳ 明朝" w:hAnsi="ＭＳ 明朝" w:eastAsia="ＭＳ 明朝"/>
                <w:sz w:val="24"/>
              </w:rPr>
            </w:pPr>
            <w:r>
              <w:rPr>
                <w:rFonts w:hint="eastAsia" w:ascii="ＭＳ 明朝" w:hAnsi="ＭＳ 明朝" w:eastAsia="ＭＳ 明朝"/>
                <w:sz w:val="24"/>
              </w:rPr>
              <w:t>うきは市　　　　町</w:t>
            </w: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危険木の樹種／本数</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最大樹高</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危険木の所有者</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被災危険性の施設</w:t>
            </w:r>
          </w:p>
          <w:p>
            <w:pPr>
              <w:pStyle w:val="0"/>
              <w:rPr>
                <w:rFonts w:hint="eastAsia" w:ascii="ＭＳ 明朝" w:hAnsi="ＭＳ 明朝" w:eastAsia="ＭＳ 明朝"/>
                <w:sz w:val="24"/>
              </w:rPr>
            </w:pPr>
            <w:r>
              <w:rPr>
                <w:rFonts w:hint="eastAsia" w:ascii="ＭＳ 明朝" w:hAnsi="ＭＳ 明朝" w:eastAsia="ＭＳ 明朝"/>
                <w:sz w:val="24"/>
              </w:rPr>
              <w:t>（保護対象施設）</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伐採委託業者</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補助対象経費</w:t>
            </w:r>
          </w:p>
          <w:p>
            <w:pPr>
              <w:pStyle w:val="0"/>
              <w:rPr>
                <w:rFonts w:hint="eastAsia" w:ascii="ＭＳ 明朝" w:hAnsi="ＭＳ 明朝" w:eastAsia="ＭＳ 明朝"/>
                <w:sz w:val="24"/>
              </w:rPr>
            </w:pPr>
            <w:r>
              <w:rPr>
                <w:rFonts w:hint="eastAsia" w:ascii="ＭＳ 明朝" w:hAnsi="ＭＳ 明朝" w:eastAsia="ＭＳ 明朝"/>
                <w:sz w:val="24"/>
              </w:rPr>
              <w:t>（見積額）</w:t>
            </w:r>
          </w:p>
        </w:tc>
        <w:tc>
          <w:tcPr>
            <w:tcW w:w="4410" w:type="dxa"/>
            <w:gridSpan w:val="4"/>
            <w:vAlign w:val="center"/>
          </w:tcPr>
          <w:p>
            <w:pPr>
              <w:pStyle w:val="0"/>
              <w:jc w:val="right"/>
              <w:rPr>
                <w:rFonts w:hint="eastAsia" w:ascii="ＭＳ 明朝" w:hAnsi="ＭＳ 明朝" w:eastAsia="ＭＳ 明朝"/>
                <w:sz w:val="24"/>
              </w:rPr>
            </w:pPr>
          </w:p>
        </w:tc>
        <w:tc>
          <w:tcPr>
            <w:tcW w:w="1369" w:type="dxa"/>
            <w:vAlign w:val="center"/>
          </w:tcPr>
          <w:p>
            <w:pPr>
              <w:pStyle w:val="0"/>
              <w:jc w:val="both"/>
              <w:rPr>
                <w:rFonts w:hint="eastAsia"/>
              </w:rPr>
            </w:pPr>
            <w:r>
              <w:rPr>
                <w:rFonts w:hint="eastAsia" w:ascii="ＭＳ 明朝" w:hAnsi="ＭＳ 明朝" w:eastAsia="ＭＳ 明朝"/>
                <w:sz w:val="24"/>
              </w:rPr>
              <w:t>円</w:t>
            </w: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補助金申請額※</w:t>
            </w:r>
          </w:p>
        </w:tc>
        <w:tc>
          <w:tcPr>
            <w:tcW w:w="441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p>
        </w:tc>
        <w:tc>
          <w:tcPr>
            <w:tcW w:w="13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円</w:t>
            </w: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事業予定時期</w:t>
            </w:r>
          </w:p>
        </w:tc>
        <w:tc>
          <w:tcPr>
            <w:tcW w:w="126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令和</w:t>
            </w:r>
          </w:p>
        </w:tc>
        <w:tc>
          <w:tcPr>
            <w:tcW w:w="1260" w:type="dxa"/>
            <w:vAlign w:val="center"/>
          </w:tcPr>
          <w:p>
            <w:pPr>
              <w:pStyle w:val="0"/>
              <w:rPr>
                <w:rFonts w:hint="eastAsia"/>
              </w:rPr>
            </w:pPr>
          </w:p>
        </w:tc>
        <w:tc>
          <w:tcPr>
            <w:tcW w:w="840" w:type="dxa"/>
            <w:vAlign w:val="center"/>
          </w:tcPr>
          <w:p>
            <w:pPr>
              <w:pStyle w:val="0"/>
              <w:jc w:val="center"/>
              <w:rPr>
                <w:rFonts w:hint="eastAsia"/>
              </w:rPr>
            </w:pPr>
            <w:r>
              <w:rPr>
                <w:rFonts w:hint="eastAsia" w:ascii="ＭＳ 明朝" w:hAnsi="ＭＳ 明朝" w:eastAsia="ＭＳ 明朝"/>
                <w:sz w:val="24"/>
              </w:rPr>
              <w:t>年</w:t>
            </w:r>
          </w:p>
        </w:tc>
        <w:tc>
          <w:tcPr>
            <w:tcW w:w="1050" w:type="dxa"/>
            <w:vAlign w:val="center"/>
          </w:tcPr>
          <w:p>
            <w:pPr>
              <w:pStyle w:val="0"/>
              <w:jc w:val="center"/>
              <w:rPr>
                <w:rFonts w:hint="eastAsia"/>
              </w:rPr>
            </w:pPr>
          </w:p>
        </w:tc>
        <w:tc>
          <w:tcPr>
            <w:tcW w:w="1369" w:type="dxa"/>
            <w:vAlign w:val="center"/>
          </w:tcPr>
          <w:p>
            <w:pPr>
              <w:pStyle w:val="0"/>
              <w:jc w:val="center"/>
              <w:rPr>
                <w:rFonts w:hint="eastAsia"/>
              </w:rPr>
            </w:pPr>
            <w:r>
              <w:rPr>
                <w:rFonts w:hint="eastAsia" w:ascii="ＭＳ 明朝" w:hAnsi="ＭＳ 明朝" w:eastAsia="ＭＳ 明朝"/>
                <w:sz w:val="24"/>
              </w:rPr>
              <w:t>月頃</w:t>
            </w:r>
          </w:p>
        </w:tc>
      </w:tr>
      <w:tr>
        <w:trPr>
          <w:trHeight w:val="199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備考</w:t>
            </w:r>
          </w:p>
        </w:tc>
        <w:tc>
          <w:tcPr>
            <w:tcW w:w="5779" w:type="dxa"/>
            <w:gridSpan w:val="5"/>
            <w:vAlign w:val="top"/>
          </w:tcPr>
          <w:p>
            <w:pPr>
              <w:pStyle w:val="0"/>
              <w:rPr>
                <w:rFonts w:hint="eastAsia" w:ascii="ＭＳ 明朝" w:hAnsi="ＭＳ 明朝" w:eastAsia="ＭＳ 明朝"/>
                <w:sz w:val="24"/>
              </w:rPr>
            </w:pPr>
          </w:p>
        </w:tc>
      </w:tr>
    </w:tbl>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1"/>
        </w:rPr>
        <w:t>※「補助金申請額」は保護対象施設の種類により次の補助率を総事業費に掛けることにより３０万円を上限として算出する。なお、危険木を有価物として処分する場合は、補助対象経費からその売却金額を控除した額を補助対象経費とする。また、補助金の額に</w:t>
      </w:r>
      <w:r>
        <w:rPr>
          <w:rFonts w:hint="eastAsia" w:ascii="ＭＳ 明朝" w:hAnsi="ＭＳ 明朝" w:eastAsia="ＭＳ 明朝"/>
          <w:sz w:val="21"/>
        </w:rPr>
        <w:t>1,000</w:t>
      </w:r>
      <w:r>
        <w:rPr>
          <w:rFonts w:hint="eastAsia" w:ascii="ＭＳ 明朝" w:hAnsi="ＭＳ 明朝" w:eastAsia="ＭＳ 明朝"/>
          <w:sz w:val="21"/>
        </w:rPr>
        <w:t>円未満の端数が生じた際は、これを切り捨てた額とする。</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1"/>
        </w:rPr>
        <w:t>・居住している住宅または公共施設：補助率１０分の８</w:t>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1"/>
        </w:rPr>
        <w:t>・電線（または電気施設）：補助率１０分の５</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876</TotalTime>
  <Pages>2</Pages>
  <Words>2</Words>
  <Characters>558</Characters>
  <Application>JUST Note</Application>
  <Lines>71</Lines>
  <Paragraphs>42</Paragraphs>
  <CharactersWithSpaces>622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2022-02-28T08:32:11Z</cp:lastPrinted>
  <dcterms:modified xsi:type="dcterms:W3CDTF">2022-02-28T08:33:20Z</dcterms:modified>
  <cp:revision>23</cp:revision>
</cp:coreProperties>
</file>