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&#65279;<?xml version="1.0" encoding="utf-8"?>
<Relationships xmlns="http://schemas.openxmlformats.org/package/2006/relationships">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jc w:val="center"/>
        <w:textAlignment w:val="baseline"/>
        <w:rPr>
          <w:rFonts w:cs="ＭＳ 明朝"/>
          <w:sz w:val="21"/>
          <w:szCs w:val="20"/>
        </w:rPr>
      </w:pPr>
      <w:r>
        <w:rPr>
          <w:rFonts w:cs="ＭＳ 明朝"/>
          <w:sz w:val="21"/>
          <w:szCs w:val="20"/>
        </w:rPr>
        <w:t>伐 採 後 の 造 林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市町村長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963"/>
        <w:gridCol w:w="993"/>
        <w:gridCol w:w="1275"/>
        <w:gridCol w:w="993"/>
        <w:gridCol w:w="1133"/>
        <w:gridCol w:w="1135"/>
        <w:gridCol w:w="1133"/>
        <w:gridCol w:w="1134"/>
      </w:tblGrid>
      <w:tr>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方　法</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造林の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期　間</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造　林</w:t>
            </w:r>
          </w:p>
          <w:p>
            <w:pPr>
              <w:pStyle w:val="Normal"/>
              <w:widowControl w:val="false"/>
              <w:overflowPunct w:val="true"/>
              <w:snapToGrid w:val="false"/>
              <w:jc w:val="center"/>
              <w:textAlignment w:val="baseline"/>
              <w:rPr>
                <w:rFonts w:cs="ＭＳ 明朝"/>
                <w:sz w:val="21"/>
                <w:szCs w:val="20"/>
              </w:rPr>
            </w:pPr>
            <w:r>
              <w:rPr>
                <w:rFonts w:cs="ＭＳ 明朝"/>
                <w:sz w:val="21"/>
                <w:szCs w:val="20"/>
              </w:rPr>
              <w:t>樹　種</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造林面積</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樹種別の</w:t>
            </w:r>
          </w:p>
          <w:p>
            <w:pPr>
              <w:pStyle w:val="Normal"/>
              <w:widowControl w:val="false"/>
              <w:overflowPunct w:val="true"/>
              <w:snapToGrid w:val="false"/>
              <w:jc w:val="center"/>
              <w:textAlignment w:val="baseline"/>
              <w:rPr>
                <w:rFonts w:cs="ＭＳ 明朝"/>
                <w:sz w:val="21"/>
                <w:szCs w:val="20"/>
              </w:rPr>
            </w:pPr>
            <w:r>
              <w:rPr>
                <w:rFonts w:cs="ＭＳ 明朝"/>
                <w:sz w:val="21"/>
                <w:szCs w:val="20"/>
              </w:rPr>
              <w:t>造林本数</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作　業</w:t>
            </w:r>
          </w:p>
          <w:p>
            <w:pPr>
              <w:pStyle w:val="Normal"/>
              <w:widowControl w:val="false"/>
              <w:overflowPunct w:val="true"/>
              <w:snapToGrid w:val="false"/>
              <w:jc w:val="center"/>
              <w:textAlignment w:val="baseline"/>
              <w:rPr>
                <w:rFonts w:cs="ＭＳ 明朝"/>
                <w:sz w:val="21"/>
                <w:szCs w:val="20"/>
              </w:rPr>
            </w:pPr>
            <w:r>
              <w:rPr>
                <w:rFonts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center"/>
              <w:textAlignment w:val="baseline"/>
              <w:rPr>
                <w:rFonts w:cs="ＭＳ 明朝"/>
                <w:sz w:val="21"/>
                <w:szCs w:val="20"/>
              </w:rPr>
            </w:pPr>
            <w:r>
              <w:rPr>
                <w:rFonts w:cs="ＭＳ 明朝"/>
                <w:sz w:val="21"/>
                <w:szCs w:val="20"/>
              </w:rPr>
              <w:t>鳥獣害</w:t>
            </w:r>
          </w:p>
          <w:p>
            <w:pPr>
              <w:pStyle w:val="Normal"/>
              <w:widowControl w:val="false"/>
              <w:overflowPunct w:val="true"/>
              <w:snapToGrid w:val="false"/>
              <w:jc w:val="center"/>
              <w:textAlignment w:val="baseline"/>
              <w:rPr>
                <w:rFonts w:cs="ＭＳ 明朝"/>
                <w:sz w:val="21"/>
                <w:szCs w:val="20"/>
              </w:rPr>
            </w:pPr>
            <w:r>
              <w:rPr>
                <w:rFonts w:cs="ＭＳ 明朝"/>
                <w:sz w:val="21"/>
                <w:szCs w:val="20"/>
              </w:rPr>
              <w:t>対　策</w:t>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overflowPunct w:val="true"/>
              <w:snapToGrid w:val="false"/>
              <w:jc w:val="right"/>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overflowPunct w:val="true"/>
        <w:snapToGrid w:val="false"/>
        <w:ind w:left="423" w:hanging="212"/>
        <w:textAlignment w:val="baseline"/>
        <w:rPr>
          <w:rFonts w:cs="ＭＳ 明朝"/>
          <w:sz w:val="21"/>
          <w:szCs w:val="20"/>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0"/>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b778db"/>
    <w:rPr/>
  </w:style>
  <w:style w:type="character" w:styleId="Style14" w:customStyle="1">
    <w:name w:val="フッター (文字)"/>
    <w:basedOn w:val="DefaultParagraphFont"/>
    <w:link w:val="a5"/>
    <w:uiPriority w:val="99"/>
    <w:qFormat/>
    <w:rsid w:val="00b778db"/>
    <w:rPr/>
  </w:style>
  <w:style w:type="character" w:styleId="Style15" w:customStyle="1">
    <w:name w:val="吹き出し (文字)"/>
    <w:basedOn w:val="DefaultParagraphFont"/>
    <w:link w:val="a7"/>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link w:val="1"/>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a"/>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c"/>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a4"/>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a6"/>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ab"/>
    <w:semiHidden/>
    <w:unhideWhenUsed/>
    <w:qFormat/>
    <w:rsid w:val="00a438ad"/>
    <w:pPr/>
    <w:rPr/>
  </w:style>
  <w:style w:type="paragraph" w:styleId="Annotationsubject">
    <w:name w:val="annotation subject"/>
    <w:basedOn w:val="Annotationtext"/>
    <w:next w:val="Annotationtext"/>
    <w:link w:val="ad"/>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file>