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A5B5A" w14:textId="68691B75" w:rsidR="001D1772" w:rsidRPr="009F221A" w:rsidRDefault="009F221A" w:rsidP="001D1772">
      <w:pPr>
        <w:widowControl/>
        <w:shd w:val="clear" w:color="auto" w:fill="94C9E9"/>
        <w:spacing w:before="300" w:after="300"/>
        <w:jc w:val="left"/>
        <w:outlineLvl w:val="1"/>
        <w:rPr>
          <w:rFonts w:ascii="BIZ UDPゴシック" w:hAnsi="BIZ UDPゴシック" w:cs="ＭＳ Ｐゴシック"/>
          <w:b/>
          <w:bCs/>
          <w:color w:val="4C4C4C"/>
          <w:kern w:val="0"/>
          <w:sz w:val="22"/>
          <w:lang w:eastAsia="zh-CN"/>
        </w:rPr>
      </w:pPr>
      <w:r>
        <w:rPr>
          <w:rFonts w:ascii="SimSun" w:eastAsia="SimSun" w:hAnsi="SimSun" w:cs="ＭＳ Ｐゴシック" w:hint="eastAsia"/>
          <w:b/>
          <w:bCs/>
          <w:color w:val="4C4C4C"/>
          <w:kern w:val="0"/>
          <w:sz w:val="22"/>
          <w:lang w:eastAsia="zh-CN"/>
        </w:rPr>
        <w:t>关于重新</w:t>
      </w:r>
      <w:r>
        <w:rPr>
          <w:rFonts w:ascii="SimSun" w:eastAsia="SimSun" w:hAnsi="SimSun" w:cs="Microsoft JhengHei" w:hint="eastAsia"/>
          <w:b/>
          <w:bCs/>
          <w:color w:val="4C4C4C"/>
          <w:kern w:val="0"/>
          <w:sz w:val="22"/>
          <w:lang w:eastAsia="zh-CN"/>
        </w:rPr>
        <w:t>审视</w:t>
      </w:r>
      <w:r w:rsidR="001A1CA0">
        <w:rPr>
          <w:rFonts w:ascii="SimSun" w:eastAsia="SimSun" w:hAnsi="SimSun" w:cs="ＭＳ Ｐゴシック" w:hint="eastAsia"/>
          <w:b/>
          <w:bCs/>
          <w:color w:val="4C4C4C"/>
          <w:kern w:val="0"/>
          <w:sz w:val="22"/>
          <w:lang w:eastAsia="zh-CN"/>
        </w:rPr>
        <w:t>福冈新冠警报</w:t>
      </w:r>
    </w:p>
    <w:p w14:paraId="6D3F79EA" w14:textId="5EC787D4" w:rsidR="00596C0D" w:rsidRDefault="00596C0D" w:rsidP="00596C0D">
      <w:pPr>
        <w:widowControl/>
        <w:spacing w:before="100" w:beforeAutospacing="1" w:after="100" w:afterAutospacing="1"/>
        <w:jc w:val="right"/>
        <w:rPr>
          <w:rFonts w:ascii="BIZ UDPゴシック" w:eastAsia="BIZ UDPゴシック" w:hAnsi="BIZ UDPゴシック" w:cs="ＭＳ Ｐゴシック"/>
          <w:kern w:val="0"/>
          <w:sz w:val="22"/>
        </w:rPr>
      </w:pPr>
      <w:r>
        <w:rPr>
          <w:rFonts w:ascii="BIZ UDPゴシック" w:eastAsia="BIZ UDPゴシック" w:hAnsi="BIZ UDPゴシック" w:cs="ＭＳ Ｐゴシック" w:hint="eastAsia"/>
          <w:kern w:val="0"/>
          <w:sz w:val="22"/>
        </w:rPr>
        <w:t>２０２１年１１月３０日（</w:t>
      </w:r>
      <w:r w:rsidR="009F221A">
        <w:rPr>
          <w:rFonts w:ascii="SimSun" w:eastAsia="SimSun" w:hAnsi="SimSun" w:cs="ＭＳ Ｐゴシック" w:hint="eastAsia"/>
          <w:kern w:val="0"/>
          <w:sz w:val="22"/>
        </w:rPr>
        <w:t>周二</w:t>
      </w:r>
      <w:r w:rsidRPr="00596C0D">
        <w:rPr>
          <w:rFonts w:ascii="BIZ UDPゴシック" w:eastAsia="BIZ UDPゴシック" w:hAnsi="BIZ UDPゴシック" w:cs="ＭＳ Ｐゴシック" w:hint="eastAsia"/>
          <w:kern w:val="0"/>
          <w:sz w:val="22"/>
        </w:rPr>
        <w:t>）</w:t>
      </w:r>
      <w:r w:rsidR="009F221A">
        <w:rPr>
          <w:rFonts w:ascii="SimSun" w:eastAsia="SimSun" w:hAnsi="SimSun" w:cs="ＭＳ Ｐゴシック" w:hint="eastAsia"/>
          <w:kern w:val="0"/>
          <w:sz w:val="22"/>
        </w:rPr>
        <w:t>公布</w:t>
      </w:r>
    </w:p>
    <w:p w14:paraId="40C4A285" w14:textId="77E04509" w:rsidR="001D682F" w:rsidRPr="00625B98" w:rsidRDefault="001D682F" w:rsidP="001D1772">
      <w:pPr>
        <w:widowControl/>
        <w:spacing w:before="100" w:beforeAutospacing="1" w:after="100" w:afterAutospacing="1"/>
        <w:jc w:val="left"/>
        <w:rPr>
          <w:rFonts w:ascii="BIZ UDPゴシック" w:eastAsia="SimSun" w:hAnsi="BIZ UDPゴシック" w:cs="ＭＳ Ｐゴシック"/>
          <w:strike/>
          <w:kern w:val="0"/>
          <w:sz w:val="22"/>
          <w:lang w:eastAsia="zh-CN"/>
        </w:rPr>
      </w:pPr>
      <w:r>
        <w:rPr>
          <w:rFonts w:ascii="BIZ UDPゴシック" w:eastAsia="SimSun" w:hAnsi="BIZ UDPゴシック" w:cs="ＭＳ Ｐゴシック" w:hint="eastAsia"/>
          <w:kern w:val="0"/>
          <w:sz w:val="22"/>
          <w:lang w:eastAsia="zh-CN"/>
        </w:rPr>
        <w:t xml:space="preserve"> </w:t>
      </w:r>
      <w:r>
        <w:rPr>
          <w:rFonts w:ascii="BIZ UDPゴシック" w:eastAsia="SimSun" w:hAnsi="BIZ UDPゴシック" w:cs="ＭＳ Ｐゴシック"/>
          <w:kern w:val="0"/>
          <w:sz w:val="22"/>
          <w:lang w:eastAsia="zh-CN"/>
        </w:rPr>
        <w:t xml:space="preserve"> </w:t>
      </w:r>
      <w:r w:rsidR="00625B98">
        <w:rPr>
          <w:rFonts w:ascii="BIZ UDPゴシック" w:eastAsia="SimSun" w:hAnsi="BIZ UDPゴシック" w:cs="ＭＳ Ｐゴシック"/>
          <w:kern w:val="0"/>
          <w:sz w:val="22"/>
          <w:lang w:eastAsia="zh-CN"/>
        </w:rPr>
        <w:t xml:space="preserve">  </w:t>
      </w:r>
      <w:r>
        <w:rPr>
          <w:rFonts w:ascii="BIZ UDPゴシック" w:eastAsia="SimSun" w:hAnsi="BIZ UDPゴシック" w:cs="ＭＳ Ｐゴシック"/>
          <w:kern w:val="0"/>
          <w:sz w:val="22"/>
          <w:lang w:eastAsia="zh-CN"/>
        </w:rPr>
        <w:t>11</w:t>
      </w:r>
      <w:r>
        <w:rPr>
          <w:rFonts w:ascii="BIZ UDPゴシック" w:eastAsia="SimSun" w:hAnsi="BIZ UDPゴシック" w:cs="ＭＳ Ｐゴシック" w:hint="eastAsia"/>
          <w:kern w:val="0"/>
          <w:sz w:val="22"/>
          <w:lang w:eastAsia="zh-CN"/>
        </w:rPr>
        <w:t>月</w:t>
      </w:r>
      <w:r>
        <w:rPr>
          <w:rFonts w:ascii="BIZ UDPゴシック" w:eastAsia="SimSun" w:hAnsi="BIZ UDPゴシック" w:cs="ＭＳ Ｐゴシック" w:hint="eastAsia"/>
          <w:kern w:val="0"/>
          <w:sz w:val="22"/>
          <w:lang w:eastAsia="zh-CN"/>
        </w:rPr>
        <w:t>3</w:t>
      </w:r>
      <w:r>
        <w:rPr>
          <w:rFonts w:ascii="BIZ UDPゴシック" w:eastAsia="SimSun" w:hAnsi="BIZ UDPゴシック" w:cs="ＭＳ Ｐゴシック"/>
          <w:kern w:val="0"/>
          <w:sz w:val="22"/>
          <w:lang w:eastAsia="zh-CN"/>
        </w:rPr>
        <w:t>0</w:t>
      </w:r>
      <w:r>
        <w:rPr>
          <w:rFonts w:ascii="BIZ UDPゴシック" w:eastAsia="SimSun" w:hAnsi="BIZ UDPゴシック" w:cs="ＭＳ Ｐゴシック" w:hint="eastAsia"/>
          <w:kern w:val="0"/>
          <w:sz w:val="22"/>
          <w:lang w:eastAsia="zh-CN"/>
        </w:rPr>
        <w:t>日（周二）</w:t>
      </w:r>
      <w:r w:rsidR="00625B98">
        <w:rPr>
          <w:rFonts w:ascii="BIZ UDPゴシック" w:eastAsia="SimSun" w:hAnsi="BIZ UDPゴシック" w:cs="ＭＳ Ｐゴシック" w:hint="eastAsia"/>
          <w:kern w:val="0"/>
          <w:sz w:val="22"/>
          <w:lang w:eastAsia="zh-CN"/>
        </w:rPr>
        <w:t>我们重新审视了需要本县县民和企业进行配合的福冈县独立指示“福冈新冠警报”，特此通知。</w:t>
      </w:r>
    </w:p>
    <w:p w14:paraId="4A400514" w14:textId="46D95021" w:rsidR="00625B98" w:rsidRPr="00625B98" w:rsidRDefault="00625B98" w:rsidP="001D1772">
      <w:pPr>
        <w:widowControl/>
        <w:spacing w:before="100" w:beforeAutospacing="1" w:after="100" w:afterAutospacing="1"/>
        <w:jc w:val="left"/>
        <w:rPr>
          <w:rFonts w:ascii="BIZ UDPゴシック" w:eastAsia="SimSun" w:hAnsi="BIZ UDPゴシック" w:cs="ＭＳ Ｐゴシック"/>
          <w:kern w:val="0"/>
          <w:sz w:val="22"/>
          <w:lang w:eastAsia="zh-CN"/>
        </w:rPr>
      </w:pPr>
      <w:r>
        <w:rPr>
          <w:rFonts w:ascii="BIZ UDPゴシック" w:eastAsia="SimSun" w:hAnsi="BIZ UDPゴシック" w:cs="ＭＳ Ｐゴシック" w:hint="eastAsia"/>
          <w:kern w:val="0"/>
          <w:sz w:val="22"/>
          <w:lang w:eastAsia="zh-CN"/>
        </w:rPr>
        <w:t xml:space="preserve"> </w:t>
      </w:r>
      <w:r>
        <w:rPr>
          <w:rFonts w:ascii="BIZ UDPゴシック" w:eastAsia="SimSun" w:hAnsi="BIZ UDPゴシック" w:cs="ＭＳ Ｐゴシック"/>
          <w:kern w:val="0"/>
          <w:sz w:val="22"/>
          <w:lang w:eastAsia="zh-CN"/>
        </w:rPr>
        <w:t xml:space="preserve">   </w:t>
      </w:r>
      <w:r w:rsidR="00F53E0A">
        <w:rPr>
          <w:rFonts w:ascii="BIZ UDPゴシック" w:eastAsia="SimSun" w:hAnsi="BIZ UDPゴシック" w:cs="ＭＳ Ｐゴシック" w:hint="eastAsia"/>
          <w:kern w:val="0"/>
          <w:sz w:val="22"/>
          <w:lang w:eastAsia="zh-CN"/>
        </w:rPr>
        <w:t>为应对感染的急速扩大，尽早采取必要</w:t>
      </w:r>
      <w:r w:rsidR="00404CC0">
        <w:rPr>
          <w:rFonts w:ascii="BIZ UDPゴシック" w:eastAsia="SimSun" w:hAnsi="BIZ UDPゴシック" w:cs="ＭＳ Ｐゴシック" w:hint="eastAsia"/>
          <w:kern w:val="0"/>
          <w:sz w:val="22"/>
          <w:lang w:eastAsia="zh-CN"/>
        </w:rPr>
        <w:t>措施</w:t>
      </w:r>
      <w:r w:rsidR="00F53E0A">
        <w:rPr>
          <w:rFonts w:ascii="BIZ UDPゴシック" w:eastAsia="SimSun" w:hAnsi="BIZ UDPゴシック" w:cs="ＭＳ Ｐゴシック" w:hint="eastAsia"/>
          <w:kern w:val="0"/>
          <w:sz w:val="22"/>
          <w:lang w:eastAsia="zh-CN"/>
        </w:rPr>
        <w:t>，</w:t>
      </w:r>
      <w:r w:rsidR="00404CC0">
        <w:rPr>
          <w:rFonts w:ascii="BIZ UDPゴシック" w:eastAsia="SimSun" w:hAnsi="BIZ UDPゴシック" w:cs="ＭＳ Ｐゴシック" w:hint="eastAsia"/>
          <w:kern w:val="0"/>
          <w:sz w:val="22"/>
          <w:lang w:eastAsia="zh-CN"/>
        </w:rPr>
        <w:t>我们对国家提出蔓延防止等重点措施和紧急事态措施的实施申请的时机，比过去有所提前。</w:t>
      </w:r>
    </w:p>
    <w:p w14:paraId="1CC3362C" w14:textId="56AE4A2F" w:rsidR="001D1772" w:rsidRPr="00404CC0" w:rsidRDefault="00E7548E" w:rsidP="001D1772">
      <w:pPr>
        <w:widowControl/>
        <w:shd w:val="clear" w:color="auto" w:fill="BADCF0"/>
        <w:spacing w:before="300" w:after="300"/>
        <w:jc w:val="left"/>
        <w:outlineLvl w:val="2"/>
        <w:rPr>
          <w:rFonts w:ascii="BIZ UDPゴシック" w:eastAsia="SimSun" w:hAnsi="BIZ UDPゴシック" w:cs="ＭＳ Ｐゴシック"/>
          <w:b/>
          <w:bCs/>
          <w:kern w:val="0"/>
          <w:sz w:val="22"/>
          <w:lang w:eastAsia="zh-CN"/>
        </w:rPr>
      </w:pPr>
      <w:r w:rsidRPr="00E7548E">
        <w:rPr>
          <w:rFonts w:ascii="BIZ UDPゴシック" w:eastAsia="SimSun" w:hAnsi="BIZ UDPゴシック" w:cs="ＭＳ Ｐゴシック"/>
          <w:kern w:val="0"/>
          <w:sz w:val="22"/>
          <w:lang w:eastAsia="zh-CN"/>
        </w:rPr>
        <w:drawing>
          <wp:anchor distT="0" distB="0" distL="114300" distR="114300" simplePos="0" relativeHeight="251659264" behindDoc="0" locked="0" layoutInCell="1" allowOverlap="1" wp14:anchorId="198AFC1C" wp14:editId="42B03D1F">
            <wp:simplePos x="0" y="0"/>
            <wp:positionH relativeFrom="column">
              <wp:posOffset>-127635</wp:posOffset>
            </wp:positionH>
            <wp:positionV relativeFrom="paragraph">
              <wp:posOffset>263525</wp:posOffset>
            </wp:positionV>
            <wp:extent cx="5124450" cy="288220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4450" cy="2882202"/>
                    </a:xfrm>
                    <a:prstGeom prst="rect">
                      <a:avLst/>
                    </a:prstGeom>
                  </pic:spPr>
                </pic:pic>
              </a:graphicData>
            </a:graphic>
            <wp14:sizeRelH relativeFrom="margin">
              <wp14:pctWidth>0</wp14:pctWidth>
            </wp14:sizeRelH>
            <wp14:sizeRelV relativeFrom="margin">
              <wp14:pctHeight>0</wp14:pctHeight>
            </wp14:sizeRelV>
          </wp:anchor>
        </w:drawing>
      </w:r>
      <w:r w:rsidR="00404CC0">
        <w:rPr>
          <w:rFonts w:ascii="BIZ UDPゴシック" w:eastAsia="SimSun" w:hAnsi="BIZ UDPゴシック" w:cs="ＭＳ Ｐゴシック" w:hint="eastAsia"/>
          <w:b/>
          <w:bCs/>
          <w:kern w:val="0"/>
          <w:sz w:val="22"/>
          <w:lang w:eastAsia="zh-CN"/>
        </w:rPr>
        <w:t>感染扩大时</w:t>
      </w:r>
    </w:p>
    <w:p w14:paraId="0801FAB3" w14:textId="0913C662" w:rsidR="001D1772" w:rsidRDefault="001D1772" w:rsidP="001D1772">
      <w:pPr>
        <w:widowControl/>
        <w:spacing w:before="100" w:beforeAutospacing="1" w:after="100" w:afterAutospacing="1"/>
        <w:jc w:val="left"/>
        <w:rPr>
          <w:rFonts w:ascii="BIZ UDPゴシック" w:eastAsia="SimSun" w:hAnsi="BIZ UDPゴシック" w:cs="ＭＳ Ｐゴシック"/>
          <w:kern w:val="0"/>
          <w:sz w:val="22"/>
          <w:lang w:eastAsia="zh-CN"/>
        </w:rPr>
      </w:pPr>
    </w:p>
    <w:p w14:paraId="7BD5B091" w14:textId="77777777" w:rsidR="00E7548E" w:rsidRDefault="00E7548E" w:rsidP="001D1772">
      <w:pPr>
        <w:widowControl/>
        <w:spacing w:before="100" w:beforeAutospacing="1" w:after="100" w:afterAutospacing="1"/>
        <w:jc w:val="left"/>
        <w:rPr>
          <w:rFonts w:ascii="BIZ UDPゴシック" w:eastAsia="SimSun" w:hAnsi="BIZ UDPゴシック" w:cs="ＭＳ Ｐゴシック"/>
          <w:kern w:val="0"/>
          <w:sz w:val="22"/>
          <w:lang w:eastAsia="zh-CN"/>
        </w:rPr>
      </w:pPr>
    </w:p>
    <w:p w14:paraId="4FE396DF" w14:textId="36E674C3" w:rsidR="00E7548E" w:rsidRDefault="00E7548E" w:rsidP="001D1772">
      <w:pPr>
        <w:widowControl/>
        <w:spacing w:before="100" w:beforeAutospacing="1" w:after="100" w:afterAutospacing="1"/>
        <w:jc w:val="left"/>
        <w:rPr>
          <w:rFonts w:ascii="BIZ UDPゴシック" w:eastAsia="SimSun" w:hAnsi="BIZ UDPゴシック" w:cs="ＭＳ Ｐゴシック"/>
          <w:kern w:val="0"/>
          <w:sz w:val="22"/>
          <w:lang w:eastAsia="zh-CN"/>
        </w:rPr>
      </w:pPr>
    </w:p>
    <w:p w14:paraId="691FCDF0" w14:textId="2584FEE9" w:rsidR="00E7548E" w:rsidRDefault="00E7548E" w:rsidP="001D1772">
      <w:pPr>
        <w:widowControl/>
        <w:spacing w:before="100" w:beforeAutospacing="1" w:after="100" w:afterAutospacing="1"/>
        <w:jc w:val="left"/>
        <w:rPr>
          <w:rFonts w:ascii="BIZ UDPゴシック" w:eastAsia="SimSun" w:hAnsi="BIZ UDPゴシック" w:cs="ＭＳ Ｐゴシック"/>
          <w:kern w:val="0"/>
          <w:sz w:val="22"/>
          <w:lang w:eastAsia="zh-CN"/>
        </w:rPr>
      </w:pPr>
    </w:p>
    <w:p w14:paraId="042C63BB" w14:textId="12B024DD" w:rsidR="00E7548E" w:rsidRDefault="00E7548E" w:rsidP="001D1772">
      <w:pPr>
        <w:widowControl/>
        <w:spacing w:before="100" w:beforeAutospacing="1" w:after="100" w:afterAutospacing="1"/>
        <w:jc w:val="left"/>
        <w:rPr>
          <w:rFonts w:ascii="BIZ UDPゴシック" w:eastAsia="SimSun" w:hAnsi="BIZ UDPゴシック" w:cs="ＭＳ Ｐゴシック"/>
          <w:kern w:val="0"/>
          <w:sz w:val="22"/>
          <w:lang w:eastAsia="zh-CN"/>
        </w:rPr>
      </w:pPr>
    </w:p>
    <w:p w14:paraId="6DD2B7DD" w14:textId="0120C1FC" w:rsidR="00E7548E" w:rsidRDefault="00E7548E" w:rsidP="001D1772">
      <w:pPr>
        <w:widowControl/>
        <w:spacing w:before="100" w:beforeAutospacing="1" w:after="100" w:afterAutospacing="1"/>
        <w:jc w:val="left"/>
        <w:rPr>
          <w:rFonts w:ascii="BIZ UDPゴシック" w:eastAsia="SimSun" w:hAnsi="BIZ UDPゴシック" w:cs="ＭＳ Ｐゴシック"/>
          <w:kern w:val="0"/>
          <w:sz w:val="22"/>
          <w:lang w:eastAsia="zh-CN"/>
        </w:rPr>
      </w:pPr>
    </w:p>
    <w:p w14:paraId="355B7FE6" w14:textId="405C94AB" w:rsidR="00E7548E" w:rsidRDefault="00E7548E" w:rsidP="001D1772">
      <w:pPr>
        <w:widowControl/>
        <w:spacing w:before="100" w:beforeAutospacing="1" w:after="100" w:afterAutospacing="1"/>
        <w:jc w:val="left"/>
        <w:rPr>
          <w:rFonts w:ascii="BIZ UDPゴシック" w:eastAsia="SimSun" w:hAnsi="BIZ UDPゴシック" w:cs="ＭＳ Ｐゴシック"/>
          <w:kern w:val="0"/>
          <w:sz w:val="22"/>
          <w:lang w:eastAsia="zh-CN"/>
        </w:rPr>
      </w:pPr>
    </w:p>
    <w:p w14:paraId="4EFB47CB" w14:textId="39A0FB73" w:rsidR="001D1772" w:rsidRPr="001D1772" w:rsidRDefault="00E7548E" w:rsidP="001D1772">
      <w:pPr>
        <w:widowControl/>
        <w:shd w:val="clear" w:color="auto" w:fill="BADCF0"/>
        <w:spacing w:before="300" w:after="300"/>
        <w:jc w:val="left"/>
        <w:outlineLvl w:val="2"/>
        <w:rPr>
          <w:rFonts w:ascii="BIZ UDPゴシック" w:eastAsia="BIZ UDPゴシック" w:hAnsi="BIZ UDPゴシック" w:cs="ＭＳ Ｐゴシック"/>
          <w:b/>
          <w:bCs/>
          <w:kern w:val="0"/>
          <w:sz w:val="22"/>
          <w:lang w:eastAsia="zh-CN"/>
        </w:rPr>
      </w:pPr>
      <w:r>
        <w:rPr>
          <w:rFonts w:ascii="BIZ UDPゴシック" w:eastAsia="SimSun" w:hAnsi="BIZ UDPゴシック" w:cs="ＭＳ Ｐゴシック"/>
          <w:noProof/>
          <w:color w:val="000000" w:themeColor="text1"/>
          <w:kern w:val="0"/>
          <w:sz w:val="22"/>
        </w:rPr>
        <w:drawing>
          <wp:anchor distT="0" distB="0" distL="114300" distR="114300" simplePos="0" relativeHeight="251660288" behindDoc="0" locked="0" layoutInCell="1" allowOverlap="1" wp14:anchorId="3786CAF2" wp14:editId="28FB68AC">
            <wp:simplePos x="0" y="0"/>
            <wp:positionH relativeFrom="margin">
              <wp:posOffset>-41910</wp:posOffset>
            </wp:positionH>
            <wp:positionV relativeFrom="paragraph">
              <wp:posOffset>339725</wp:posOffset>
            </wp:positionV>
            <wp:extent cx="5210175" cy="314766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0175" cy="3147668"/>
                    </a:xfrm>
                    <a:prstGeom prst="rect">
                      <a:avLst/>
                    </a:prstGeom>
                    <a:noFill/>
                    <a:ln>
                      <a:noFill/>
                    </a:ln>
                  </pic:spPr>
                </pic:pic>
              </a:graphicData>
            </a:graphic>
            <wp14:sizeRelH relativeFrom="page">
              <wp14:pctWidth>0</wp14:pctWidth>
            </wp14:sizeRelH>
            <wp14:sizeRelV relativeFrom="page">
              <wp14:pctHeight>0</wp14:pctHeight>
            </wp14:sizeRelV>
          </wp:anchor>
        </w:drawing>
      </w:r>
      <w:r w:rsidR="00404CC0">
        <w:rPr>
          <w:rFonts w:ascii="SimSun" w:eastAsia="SimSun" w:hAnsi="SimSun" w:cs="ＭＳ Ｐゴシック" w:hint="eastAsia"/>
          <w:b/>
          <w:bCs/>
          <w:kern w:val="0"/>
          <w:sz w:val="22"/>
          <w:lang w:eastAsia="zh-CN"/>
        </w:rPr>
        <w:t>感染</w:t>
      </w:r>
      <w:r w:rsidR="00404CC0">
        <w:rPr>
          <w:rFonts w:ascii="SimSun" w:eastAsia="SimSun" w:hAnsi="SimSun" w:cs="ＭＳ 明朝" w:hint="eastAsia"/>
          <w:b/>
          <w:bCs/>
          <w:kern w:val="0"/>
          <w:sz w:val="22"/>
          <w:lang w:eastAsia="zh-CN"/>
        </w:rPr>
        <w:t>减少</w:t>
      </w:r>
      <w:r w:rsidR="00404CC0">
        <w:rPr>
          <w:rFonts w:ascii="SimSun" w:eastAsia="SimSun" w:hAnsi="SimSun" w:cs="PMingLiU" w:hint="eastAsia"/>
          <w:b/>
          <w:bCs/>
          <w:kern w:val="0"/>
          <w:sz w:val="22"/>
          <w:lang w:eastAsia="zh-CN"/>
        </w:rPr>
        <w:t>时</w:t>
      </w:r>
    </w:p>
    <w:p w14:paraId="18FE1B61" w14:textId="29ABA9E2" w:rsidR="001D1772" w:rsidRPr="00E7548E" w:rsidRDefault="001D1772" w:rsidP="001321E7">
      <w:pPr>
        <w:widowControl/>
        <w:spacing w:before="100" w:beforeAutospacing="1" w:after="100" w:afterAutospacing="1"/>
        <w:jc w:val="left"/>
        <w:rPr>
          <w:rFonts w:ascii="BIZ UDPゴシック" w:eastAsia="SimSun" w:hAnsi="BIZ UDPゴシック" w:cs="ＭＳ Ｐゴシック"/>
          <w:color w:val="000000" w:themeColor="text1"/>
          <w:kern w:val="0"/>
          <w:sz w:val="22"/>
          <w:lang w:eastAsia="zh-CN"/>
        </w:rPr>
      </w:pPr>
    </w:p>
    <w:p w14:paraId="289A7B70" w14:textId="108D82EC" w:rsidR="00E7548E" w:rsidRDefault="00E7548E" w:rsidP="001321E7">
      <w:pPr>
        <w:widowControl/>
        <w:spacing w:before="100" w:beforeAutospacing="1" w:after="100" w:afterAutospacing="1"/>
        <w:jc w:val="left"/>
        <w:rPr>
          <w:rFonts w:ascii="BIZ UDPゴシック" w:eastAsia="SimSun" w:hAnsi="BIZ UDPゴシック" w:cs="ＭＳ Ｐゴシック"/>
          <w:color w:val="000000" w:themeColor="text1"/>
          <w:kern w:val="0"/>
          <w:sz w:val="22"/>
          <w:lang w:eastAsia="zh-CN"/>
        </w:rPr>
      </w:pPr>
    </w:p>
    <w:p w14:paraId="29F2E6BE" w14:textId="77777777" w:rsidR="00E7548E" w:rsidRDefault="00E7548E" w:rsidP="001321E7">
      <w:pPr>
        <w:widowControl/>
        <w:spacing w:before="100" w:beforeAutospacing="1" w:after="100" w:afterAutospacing="1"/>
        <w:jc w:val="left"/>
        <w:rPr>
          <w:rFonts w:ascii="BIZ UDPゴシック" w:eastAsia="SimSun" w:hAnsi="BIZ UDPゴシック" w:cs="ＭＳ Ｐゴシック"/>
          <w:color w:val="000000" w:themeColor="text1"/>
          <w:kern w:val="0"/>
          <w:sz w:val="22"/>
          <w:lang w:eastAsia="zh-CN"/>
        </w:rPr>
      </w:pPr>
    </w:p>
    <w:p w14:paraId="668AC07E" w14:textId="77777777" w:rsidR="00E7548E" w:rsidRDefault="00E7548E" w:rsidP="001321E7">
      <w:pPr>
        <w:widowControl/>
        <w:spacing w:before="100" w:beforeAutospacing="1" w:after="100" w:afterAutospacing="1"/>
        <w:jc w:val="left"/>
        <w:rPr>
          <w:rFonts w:ascii="BIZ UDPゴシック" w:eastAsia="SimSun" w:hAnsi="BIZ UDPゴシック" w:cs="ＭＳ Ｐゴシック"/>
          <w:color w:val="000000" w:themeColor="text1"/>
          <w:kern w:val="0"/>
          <w:sz w:val="22"/>
          <w:lang w:eastAsia="zh-CN"/>
        </w:rPr>
      </w:pPr>
    </w:p>
    <w:p w14:paraId="740787D3" w14:textId="77777777" w:rsidR="00E7548E" w:rsidRDefault="00E7548E" w:rsidP="001321E7">
      <w:pPr>
        <w:widowControl/>
        <w:spacing w:before="100" w:beforeAutospacing="1" w:after="100" w:afterAutospacing="1"/>
        <w:jc w:val="left"/>
        <w:rPr>
          <w:rFonts w:ascii="BIZ UDPゴシック" w:eastAsia="SimSun" w:hAnsi="BIZ UDPゴシック" w:cs="ＭＳ Ｐゴシック"/>
          <w:color w:val="000000" w:themeColor="text1"/>
          <w:kern w:val="0"/>
          <w:sz w:val="22"/>
          <w:lang w:eastAsia="zh-CN"/>
        </w:rPr>
      </w:pPr>
    </w:p>
    <w:p w14:paraId="3801CD11" w14:textId="77777777" w:rsidR="00E7548E" w:rsidRDefault="00E7548E" w:rsidP="001321E7">
      <w:pPr>
        <w:widowControl/>
        <w:spacing w:before="100" w:beforeAutospacing="1" w:after="100" w:afterAutospacing="1"/>
        <w:jc w:val="left"/>
        <w:rPr>
          <w:rFonts w:ascii="BIZ UDPゴシック" w:eastAsia="SimSun" w:hAnsi="BIZ UDPゴシック" w:cs="ＭＳ Ｐゴシック" w:hint="eastAsia"/>
          <w:color w:val="000000" w:themeColor="text1"/>
          <w:kern w:val="0"/>
          <w:sz w:val="22"/>
          <w:lang w:eastAsia="zh-CN"/>
        </w:rPr>
      </w:pPr>
    </w:p>
    <w:p w14:paraId="676D098A" w14:textId="77160031" w:rsidR="001D1772" w:rsidRPr="001D1772" w:rsidRDefault="0079484D" w:rsidP="001D1772">
      <w:pPr>
        <w:widowControl/>
        <w:shd w:val="clear" w:color="auto" w:fill="BADCF0"/>
        <w:spacing w:before="300" w:after="300"/>
        <w:jc w:val="left"/>
        <w:outlineLvl w:val="2"/>
        <w:rPr>
          <w:rFonts w:ascii="BIZ UDPゴシック" w:eastAsia="BIZ UDPゴシック" w:hAnsi="BIZ UDPゴシック" w:cs="ＭＳ Ｐゴシック"/>
          <w:b/>
          <w:bCs/>
          <w:kern w:val="0"/>
          <w:sz w:val="22"/>
          <w:lang w:eastAsia="zh-CN"/>
        </w:rPr>
      </w:pPr>
      <w:r>
        <w:rPr>
          <w:rFonts w:ascii="SimSun" w:eastAsia="SimSun" w:hAnsi="SimSun" w:cs="ＭＳ Ｐゴシック" w:hint="eastAsia"/>
          <w:b/>
          <w:bCs/>
          <w:kern w:val="0"/>
          <w:sz w:val="22"/>
          <w:lang w:eastAsia="zh-CN"/>
        </w:rPr>
        <w:lastRenderedPageBreak/>
        <w:t>国家分科会指示的等级分类与本县</w:t>
      </w:r>
      <w:r>
        <w:rPr>
          <w:rFonts w:ascii="SimSun" w:eastAsia="SimSun" w:hAnsi="SimSun" w:cs="Microsoft JhengHei" w:hint="eastAsia"/>
          <w:b/>
          <w:bCs/>
          <w:kern w:val="0"/>
          <w:sz w:val="22"/>
          <w:lang w:eastAsia="zh-CN"/>
        </w:rPr>
        <w:t>对策的关系</w:t>
      </w:r>
    </w:p>
    <w:p w14:paraId="5D13E0E7" w14:textId="22125409" w:rsidR="001321E7" w:rsidRDefault="00E7548E" w:rsidP="001D1772">
      <w:pPr>
        <w:widowControl/>
        <w:spacing w:before="100" w:beforeAutospacing="1" w:after="100" w:afterAutospacing="1"/>
        <w:jc w:val="left"/>
        <w:rPr>
          <w:rFonts w:ascii="BIZ UDPゴシック" w:eastAsia="SimSun" w:hAnsi="BIZ UDPゴシック" w:cs="ＭＳ Ｐゴシック"/>
          <w:strike/>
          <w:kern w:val="0"/>
          <w:sz w:val="22"/>
          <w:lang w:eastAsia="zh-CN"/>
        </w:rPr>
      </w:pPr>
      <w:r w:rsidRPr="00E7548E">
        <w:rPr>
          <w:rFonts w:ascii="BIZ UDPゴシック" w:eastAsia="SimSun" w:hAnsi="BIZ UDPゴシック" w:cs="ＭＳ Ｐゴシック"/>
          <w:strike/>
          <w:kern w:val="0"/>
          <w:sz w:val="22"/>
          <w:lang w:eastAsia="zh-CN"/>
        </w:rPr>
        <w:drawing>
          <wp:anchor distT="0" distB="0" distL="114300" distR="114300" simplePos="0" relativeHeight="251662336" behindDoc="0" locked="0" layoutInCell="1" allowOverlap="1" wp14:anchorId="4DAE009E" wp14:editId="65897628">
            <wp:simplePos x="0" y="0"/>
            <wp:positionH relativeFrom="margin">
              <wp:align>left</wp:align>
            </wp:positionH>
            <wp:positionV relativeFrom="paragraph">
              <wp:posOffset>6350</wp:posOffset>
            </wp:positionV>
            <wp:extent cx="5216012" cy="293370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9357" cy="2935581"/>
                    </a:xfrm>
                    <a:prstGeom prst="rect">
                      <a:avLst/>
                    </a:prstGeom>
                  </pic:spPr>
                </pic:pic>
              </a:graphicData>
            </a:graphic>
            <wp14:sizeRelH relativeFrom="margin">
              <wp14:pctWidth>0</wp14:pctWidth>
            </wp14:sizeRelH>
            <wp14:sizeRelV relativeFrom="margin">
              <wp14:pctHeight>0</wp14:pctHeight>
            </wp14:sizeRelV>
          </wp:anchor>
        </w:drawing>
      </w:r>
    </w:p>
    <w:p w14:paraId="1E7D665A" w14:textId="463B799E" w:rsidR="00E7548E" w:rsidRDefault="00E7548E" w:rsidP="001D1772">
      <w:pPr>
        <w:widowControl/>
        <w:spacing w:before="100" w:beforeAutospacing="1" w:after="100" w:afterAutospacing="1"/>
        <w:jc w:val="left"/>
        <w:rPr>
          <w:rFonts w:ascii="BIZ UDPゴシック" w:eastAsia="SimSun" w:hAnsi="BIZ UDPゴシック" w:cs="ＭＳ Ｐゴシック"/>
          <w:strike/>
          <w:kern w:val="0"/>
          <w:sz w:val="22"/>
          <w:lang w:eastAsia="zh-CN"/>
        </w:rPr>
      </w:pPr>
    </w:p>
    <w:p w14:paraId="1A2B10DC" w14:textId="067309C4" w:rsidR="00E7548E" w:rsidRDefault="00E7548E" w:rsidP="001D1772">
      <w:pPr>
        <w:widowControl/>
        <w:spacing w:before="100" w:beforeAutospacing="1" w:after="100" w:afterAutospacing="1"/>
        <w:jc w:val="left"/>
        <w:rPr>
          <w:rFonts w:ascii="BIZ UDPゴシック" w:eastAsia="SimSun" w:hAnsi="BIZ UDPゴシック" w:cs="ＭＳ Ｐゴシック"/>
          <w:strike/>
          <w:kern w:val="0"/>
          <w:sz w:val="22"/>
          <w:lang w:eastAsia="zh-CN"/>
        </w:rPr>
      </w:pPr>
    </w:p>
    <w:p w14:paraId="01327FE6" w14:textId="77777777" w:rsidR="00E7548E" w:rsidRDefault="00E7548E" w:rsidP="001D1772">
      <w:pPr>
        <w:widowControl/>
        <w:spacing w:before="100" w:beforeAutospacing="1" w:after="100" w:afterAutospacing="1"/>
        <w:jc w:val="left"/>
        <w:rPr>
          <w:rFonts w:ascii="BIZ UDPゴシック" w:eastAsia="SimSun" w:hAnsi="BIZ UDPゴシック" w:cs="ＭＳ Ｐゴシック"/>
          <w:strike/>
          <w:kern w:val="0"/>
          <w:sz w:val="22"/>
          <w:lang w:eastAsia="zh-CN"/>
        </w:rPr>
      </w:pPr>
    </w:p>
    <w:p w14:paraId="096141F8" w14:textId="77777777" w:rsidR="00E7548E" w:rsidRDefault="00E7548E" w:rsidP="001D1772">
      <w:pPr>
        <w:widowControl/>
        <w:spacing w:before="100" w:beforeAutospacing="1" w:after="100" w:afterAutospacing="1"/>
        <w:jc w:val="left"/>
        <w:rPr>
          <w:rFonts w:ascii="BIZ UDPゴシック" w:eastAsia="SimSun" w:hAnsi="BIZ UDPゴシック" w:cs="ＭＳ Ｐゴシック"/>
          <w:strike/>
          <w:kern w:val="0"/>
          <w:sz w:val="22"/>
          <w:lang w:eastAsia="zh-CN"/>
        </w:rPr>
      </w:pPr>
    </w:p>
    <w:p w14:paraId="732C8F66" w14:textId="77777777" w:rsidR="00E7548E" w:rsidRDefault="00E7548E" w:rsidP="001D1772">
      <w:pPr>
        <w:widowControl/>
        <w:spacing w:before="100" w:beforeAutospacing="1" w:after="100" w:afterAutospacing="1"/>
        <w:jc w:val="left"/>
        <w:rPr>
          <w:rFonts w:ascii="BIZ UDPゴシック" w:eastAsia="SimSun" w:hAnsi="BIZ UDPゴシック" w:cs="ＭＳ Ｐゴシック"/>
          <w:strike/>
          <w:kern w:val="0"/>
          <w:sz w:val="22"/>
          <w:lang w:eastAsia="zh-CN"/>
        </w:rPr>
      </w:pPr>
    </w:p>
    <w:p w14:paraId="0F862C43" w14:textId="77777777" w:rsidR="00E7548E" w:rsidRPr="00E7548E" w:rsidRDefault="00E7548E" w:rsidP="001D1772">
      <w:pPr>
        <w:widowControl/>
        <w:spacing w:before="100" w:beforeAutospacing="1" w:after="100" w:afterAutospacing="1"/>
        <w:jc w:val="left"/>
        <w:rPr>
          <w:rFonts w:ascii="BIZ UDPゴシック" w:eastAsia="SimSun" w:hAnsi="BIZ UDPゴシック" w:cs="ＭＳ Ｐゴシック" w:hint="eastAsia"/>
          <w:strike/>
          <w:kern w:val="0"/>
          <w:sz w:val="22"/>
          <w:lang w:eastAsia="zh-CN"/>
        </w:rPr>
      </w:pPr>
    </w:p>
    <w:p w14:paraId="6E453C9A" w14:textId="77777777" w:rsidR="00E7548E" w:rsidRDefault="00E7548E" w:rsidP="00717576">
      <w:pPr>
        <w:widowControl/>
        <w:spacing w:before="100" w:beforeAutospacing="1" w:after="100" w:afterAutospacing="1"/>
        <w:jc w:val="left"/>
        <w:rPr>
          <w:rFonts w:ascii="BIZ UDPゴシック" w:eastAsia="SimSun" w:hAnsi="BIZ UDPゴシック" w:cs="ＭＳ Ｐゴシック"/>
          <w:kern w:val="0"/>
          <w:sz w:val="22"/>
          <w:lang w:eastAsia="zh-CN"/>
        </w:rPr>
      </w:pPr>
    </w:p>
    <w:p w14:paraId="6D1076CF" w14:textId="0ADD7E5C" w:rsidR="00512976" w:rsidRPr="001D1772" w:rsidRDefault="00717576" w:rsidP="00717576">
      <w:pPr>
        <w:widowControl/>
        <w:spacing w:before="100" w:beforeAutospacing="1" w:after="100" w:afterAutospacing="1"/>
        <w:jc w:val="left"/>
        <w:rPr>
          <w:rFonts w:ascii="BIZ UDPゴシック" w:eastAsia="BIZ UDPゴシック" w:hAnsi="BIZ UDPゴシック" w:cs="ＭＳ Ｐゴシック"/>
          <w:kern w:val="0"/>
          <w:sz w:val="22"/>
          <w:lang w:eastAsia="zh-CN"/>
        </w:rPr>
      </w:pPr>
      <w:r>
        <w:rPr>
          <w:rFonts w:ascii="BIZ UDPゴシック" w:eastAsia="SimSun" w:hAnsi="BIZ UDPゴシック" w:cs="ＭＳ Ｐゴシック" w:hint="eastAsia"/>
          <w:kern w:val="0"/>
          <w:sz w:val="22"/>
          <w:lang w:eastAsia="zh-CN"/>
        </w:rPr>
        <w:t xml:space="preserve"> </w:t>
      </w:r>
      <w:r>
        <w:rPr>
          <w:rFonts w:ascii="BIZ UDPゴシック" w:eastAsia="SimSun" w:hAnsi="BIZ UDPゴシック" w:cs="ＭＳ Ｐゴシック"/>
          <w:kern w:val="0"/>
          <w:sz w:val="22"/>
          <w:lang w:eastAsia="zh-CN"/>
        </w:rPr>
        <w:t xml:space="preserve"> </w:t>
      </w:r>
      <w:r w:rsidR="00512976">
        <w:rPr>
          <w:rFonts w:ascii="SimSun" w:eastAsia="SimSun" w:hAnsi="SimSun" w:cs="ＭＳ Ｐゴシック" w:hint="eastAsia"/>
          <w:kern w:val="0"/>
          <w:sz w:val="22"/>
          <w:lang w:eastAsia="zh-CN"/>
        </w:rPr>
        <w:t>我们总结了</w:t>
      </w:r>
      <w:r w:rsidR="007700B6">
        <w:rPr>
          <w:rFonts w:ascii="SimSun" w:eastAsia="SimSun" w:hAnsi="SimSun" w:cs="ＭＳ Ｐゴシック" w:hint="eastAsia"/>
          <w:kern w:val="0"/>
          <w:sz w:val="22"/>
          <w:lang w:eastAsia="zh-CN"/>
        </w:rPr>
        <w:t>本县为应对</w:t>
      </w:r>
      <w:r w:rsidR="00512976">
        <w:rPr>
          <w:rFonts w:ascii="SimSun" w:eastAsia="SimSun" w:hAnsi="SimSun" w:cs="ＭＳ Ｐゴシック" w:hint="eastAsia"/>
          <w:kern w:val="0"/>
          <w:sz w:val="22"/>
          <w:lang w:eastAsia="zh-CN"/>
        </w:rPr>
        <w:t>“警报”和“特别警报”的发布与解除</w:t>
      </w:r>
      <w:r w:rsidR="007700B6">
        <w:rPr>
          <w:rFonts w:ascii="SimSun" w:eastAsia="SimSun" w:hAnsi="SimSun" w:cs="ＭＳ Ｐゴシック" w:hint="eastAsia"/>
          <w:kern w:val="0"/>
          <w:sz w:val="22"/>
          <w:lang w:eastAsia="zh-CN"/>
        </w:rPr>
        <w:t>采取的</w:t>
      </w:r>
      <w:r w:rsidR="00512976">
        <w:rPr>
          <w:rFonts w:ascii="SimSun" w:eastAsia="SimSun" w:hAnsi="SimSun" w:cs="ＭＳ Ｐゴシック" w:hint="eastAsia"/>
          <w:kern w:val="0"/>
          <w:sz w:val="22"/>
          <w:lang w:eastAsia="zh-CN"/>
        </w:rPr>
        <w:t>对策和国家分科会指示分类的关系性。</w:t>
      </w:r>
    </w:p>
    <w:p w14:paraId="5CE3A832" w14:textId="6CC0149A" w:rsidR="00E04E82" w:rsidRPr="00E04E82" w:rsidRDefault="00E04E82" w:rsidP="00717576">
      <w:pPr>
        <w:widowControl/>
        <w:spacing w:before="100" w:beforeAutospacing="1" w:after="100" w:afterAutospacing="1"/>
        <w:ind w:firstLineChars="200" w:firstLine="440"/>
        <w:jc w:val="left"/>
        <w:rPr>
          <w:rFonts w:ascii="BIZ UDPゴシック" w:hAnsi="BIZ UDPゴシック" w:cs="ＭＳ Ｐゴシック"/>
          <w:color w:val="000000" w:themeColor="text1"/>
          <w:kern w:val="0"/>
          <w:sz w:val="22"/>
          <w:lang w:eastAsia="zh-CN"/>
        </w:rPr>
      </w:pPr>
      <w:r>
        <w:rPr>
          <w:rFonts w:ascii="SimSun" w:eastAsia="SimSun" w:hAnsi="SimSun" w:cs="ＭＳ Ｐゴシック" w:hint="eastAsia"/>
          <w:color w:val="000000" w:themeColor="text1"/>
          <w:kern w:val="0"/>
          <w:sz w:val="22"/>
          <w:lang w:eastAsia="zh-CN"/>
        </w:rPr>
        <w:t>根据国家</w:t>
      </w:r>
      <w:r>
        <w:rPr>
          <w:rFonts w:ascii="SimSun" w:eastAsia="SimSun" w:hAnsi="SimSun" w:cs="Microsoft JhengHei" w:hint="eastAsia"/>
          <w:color w:val="000000" w:themeColor="text1"/>
          <w:kern w:val="0"/>
          <w:sz w:val="22"/>
          <w:lang w:eastAsia="zh-CN"/>
        </w:rPr>
        <w:t>分类</w:t>
      </w:r>
      <w:r w:rsidR="00717576">
        <w:rPr>
          <w:rFonts w:ascii="SimSun" w:eastAsia="SimSun" w:hAnsi="SimSun" w:cs="Microsoft JhengHei" w:hint="eastAsia"/>
          <w:color w:val="000000" w:themeColor="text1"/>
          <w:kern w:val="0"/>
          <w:sz w:val="22"/>
          <w:lang w:eastAsia="zh-CN"/>
        </w:rPr>
        <w:t>的定义，</w:t>
      </w:r>
      <w:r>
        <w:rPr>
          <w:rFonts w:ascii="SimSun" w:eastAsia="SimSun" w:hAnsi="SimSun" w:cs="Microsoft JhengHei" w:hint="eastAsia"/>
          <w:color w:val="000000" w:themeColor="text1"/>
          <w:kern w:val="0"/>
          <w:sz w:val="22"/>
          <w:lang w:eastAsia="zh-CN"/>
        </w:rPr>
        <w:t>“等级0”</w:t>
      </w:r>
      <w:r w:rsidR="00717576">
        <w:rPr>
          <w:rFonts w:ascii="SimSun" w:eastAsia="SimSun" w:hAnsi="SimSun" w:cs="Microsoft JhengHei" w:hint="eastAsia"/>
          <w:color w:val="000000" w:themeColor="text1"/>
          <w:kern w:val="0"/>
          <w:sz w:val="22"/>
          <w:lang w:eastAsia="zh-CN"/>
        </w:rPr>
        <w:t>即</w:t>
      </w:r>
      <w:r>
        <w:rPr>
          <w:rFonts w:ascii="SimSun" w:eastAsia="SimSun" w:hAnsi="SimSun" w:cs="Microsoft JhengHei" w:hint="eastAsia"/>
          <w:color w:val="000000" w:themeColor="text1"/>
          <w:kern w:val="0"/>
          <w:sz w:val="22"/>
          <w:lang w:eastAsia="zh-CN"/>
        </w:rPr>
        <w:t>“维持阳性患者数零增长的状况”。“等级1”是</w:t>
      </w:r>
      <w:r w:rsidR="002336FD">
        <w:rPr>
          <w:rFonts w:ascii="SimSun" w:eastAsia="SimSun" w:hAnsi="SimSun" w:cs="Microsoft JhengHei" w:hint="eastAsia"/>
          <w:color w:val="000000" w:themeColor="text1"/>
          <w:kern w:val="0"/>
          <w:sz w:val="22"/>
          <w:lang w:eastAsia="zh-CN"/>
        </w:rPr>
        <w:t>指</w:t>
      </w:r>
      <w:r>
        <w:rPr>
          <w:rFonts w:ascii="SimSun" w:eastAsia="SimSun" w:hAnsi="SimSun" w:cs="Microsoft JhengHei" w:hint="eastAsia"/>
          <w:color w:val="000000" w:themeColor="text1"/>
          <w:kern w:val="0"/>
          <w:sz w:val="22"/>
          <w:lang w:eastAsia="zh-CN"/>
        </w:rPr>
        <w:t>“确保一般医疗的稳定，同时能应对新冠的状况”。</w:t>
      </w:r>
      <w:r w:rsidR="00C1349D">
        <w:rPr>
          <w:rFonts w:ascii="SimSun" w:eastAsia="SimSun" w:hAnsi="SimSun" w:cs="Microsoft JhengHei" w:hint="eastAsia"/>
          <w:color w:val="000000" w:themeColor="text1"/>
          <w:kern w:val="0"/>
          <w:sz w:val="22"/>
          <w:lang w:eastAsia="zh-CN"/>
        </w:rPr>
        <w:t>在这个阶段，将</w:t>
      </w:r>
      <w:r w:rsidR="00717576">
        <w:rPr>
          <w:rFonts w:ascii="SimSun" w:eastAsia="SimSun" w:hAnsi="SimSun" w:cs="Microsoft JhengHei" w:hint="eastAsia"/>
          <w:color w:val="000000" w:themeColor="text1"/>
          <w:kern w:val="0"/>
          <w:sz w:val="22"/>
          <w:lang w:eastAsia="zh-CN"/>
        </w:rPr>
        <w:t>维持</w:t>
      </w:r>
      <w:r w:rsidR="00C1349D">
        <w:rPr>
          <w:rFonts w:ascii="SimSun" w:eastAsia="SimSun" w:hAnsi="SimSun" w:cs="Microsoft JhengHei" w:hint="eastAsia"/>
          <w:color w:val="000000" w:themeColor="text1"/>
          <w:kern w:val="0"/>
          <w:sz w:val="22"/>
          <w:lang w:eastAsia="zh-CN"/>
        </w:rPr>
        <w:t>基本感染对策的彻底实施等综合的感染对策。</w:t>
      </w:r>
    </w:p>
    <w:p w14:paraId="43504C59" w14:textId="44D84A28" w:rsidR="00EB7763" w:rsidRPr="00C91B24" w:rsidRDefault="00C1349D" w:rsidP="00717576">
      <w:pPr>
        <w:widowControl/>
        <w:spacing w:before="100" w:beforeAutospacing="1" w:after="100" w:afterAutospacing="1"/>
        <w:ind w:firstLineChars="200" w:firstLine="440"/>
        <w:jc w:val="left"/>
        <w:rPr>
          <w:rFonts w:ascii="SimSun" w:eastAsia="SimSun" w:hAnsi="SimSun" w:cs="ＭＳ Ｐゴシック"/>
          <w:color w:val="000000" w:themeColor="text1"/>
          <w:kern w:val="0"/>
          <w:sz w:val="22"/>
          <w:lang w:eastAsia="zh-CN"/>
        </w:rPr>
      </w:pPr>
      <w:r>
        <w:rPr>
          <w:rFonts w:ascii="SimSun" w:eastAsia="SimSun" w:hAnsi="SimSun" w:cs="ＭＳ Ｐゴシック" w:hint="eastAsia"/>
          <w:color w:val="000000" w:themeColor="text1"/>
          <w:kern w:val="0"/>
          <w:sz w:val="22"/>
          <w:lang w:eastAsia="zh-CN"/>
        </w:rPr>
        <w:t>“等级2”是</w:t>
      </w:r>
      <w:r w:rsidR="002336FD">
        <w:rPr>
          <w:rFonts w:ascii="SimSun" w:eastAsia="SimSun" w:hAnsi="SimSun" w:cs="Microsoft JhengHei" w:hint="eastAsia"/>
          <w:color w:val="000000" w:themeColor="text1"/>
          <w:kern w:val="0"/>
          <w:sz w:val="22"/>
          <w:lang w:eastAsia="zh-CN"/>
        </w:rPr>
        <w:t>指</w:t>
      </w:r>
      <w:r>
        <w:rPr>
          <w:rFonts w:ascii="SimSun" w:eastAsia="SimSun" w:hAnsi="SimSun" w:cs="ＭＳ Ｐゴシック" w:hint="eastAsia"/>
          <w:color w:val="000000" w:themeColor="text1"/>
          <w:kern w:val="0"/>
          <w:sz w:val="22"/>
          <w:lang w:eastAsia="zh-CN"/>
        </w:rPr>
        <w:t>“</w:t>
      </w:r>
      <w:r w:rsidR="00EB7763">
        <w:rPr>
          <w:rFonts w:ascii="SimSun" w:eastAsia="SimSun" w:hAnsi="SimSun" w:cs="ＭＳ Ｐゴシック" w:hint="eastAsia"/>
          <w:color w:val="000000" w:themeColor="text1"/>
          <w:kern w:val="0"/>
          <w:sz w:val="22"/>
          <w:lang w:eastAsia="zh-CN"/>
        </w:rPr>
        <w:t>新增阳性患者呈现增加倾向，开始出现一般医疗以及应对新冠的医疗负担，通过阶段性</w:t>
      </w:r>
      <w:r w:rsidR="00934519">
        <w:rPr>
          <w:rFonts w:ascii="SimSun" w:eastAsia="SimSun" w:hAnsi="SimSun" w:cs="ＭＳ Ｐゴシック" w:hint="eastAsia"/>
          <w:color w:val="000000" w:themeColor="text1"/>
          <w:kern w:val="0"/>
          <w:sz w:val="22"/>
          <w:lang w:eastAsia="zh-CN"/>
        </w:rPr>
        <w:t>增加</w:t>
      </w:r>
      <w:r w:rsidR="00EB7763">
        <w:rPr>
          <w:rFonts w:ascii="SimSun" w:eastAsia="SimSun" w:hAnsi="SimSun" w:cs="ＭＳ Ｐゴシック" w:hint="eastAsia"/>
          <w:color w:val="000000" w:themeColor="text1"/>
          <w:kern w:val="0"/>
          <w:sz w:val="22"/>
          <w:lang w:eastAsia="zh-CN"/>
        </w:rPr>
        <w:t>应对</w:t>
      </w:r>
      <w:r w:rsidR="00934519">
        <w:rPr>
          <w:rFonts w:ascii="SimSun" w:eastAsia="SimSun" w:hAnsi="SimSun" w:cs="ＭＳ Ｐゴシック" w:hint="eastAsia"/>
          <w:color w:val="000000" w:themeColor="text1"/>
          <w:kern w:val="0"/>
          <w:sz w:val="22"/>
          <w:lang w:eastAsia="zh-CN"/>
        </w:rPr>
        <w:t>的病床数，医疗方面足以应对</w:t>
      </w:r>
      <w:r w:rsidR="001F3530">
        <w:rPr>
          <w:rFonts w:ascii="SimSun" w:eastAsia="SimSun" w:hAnsi="SimSun" w:cs="ＭＳ Ｐゴシック" w:hint="eastAsia"/>
          <w:color w:val="000000" w:themeColor="text1"/>
          <w:kern w:val="0"/>
          <w:sz w:val="22"/>
          <w:lang w:eastAsia="zh-CN"/>
        </w:rPr>
        <w:t>有</w:t>
      </w:r>
      <w:r w:rsidR="00934519">
        <w:rPr>
          <w:rFonts w:ascii="SimSun" w:eastAsia="SimSun" w:hAnsi="SimSun" w:cs="ＭＳ Ｐゴシック" w:hint="eastAsia"/>
          <w:color w:val="000000" w:themeColor="text1"/>
          <w:kern w:val="0"/>
          <w:sz w:val="22"/>
          <w:lang w:eastAsia="zh-CN"/>
        </w:rPr>
        <w:t>需</w:t>
      </w:r>
      <w:r w:rsidR="001F3530">
        <w:rPr>
          <w:rFonts w:ascii="SimSun" w:eastAsia="SimSun" w:hAnsi="SimSun" w:cs="ＭＳ Ｐゴシック" w:hint="eastAsia"/>
          <w:color w:val="000000" w:themeColor="text1"/>
          <w:kern w:val="0"/>
          <w:sz w:val="22"/>
          <w:lang w:eastAsia="zh-CN"/>
        </w:rPr>
        <w:t>求</w:t>
      </w:r>
      <w:r w:rsidR="00934519">
        <w:rPr>
          <w:rFonts w:ascii="SimSun" w:eastAsia="SimSun" w:hAnsi="SimSun" w:cs="ＭＳ Ｐゴシック" w:hint="eastAsia"/>
          <w:color w:val="000000" w:themeColor="text1"/>
          <w:kern w:val="0"/>
          <w:sz w:val="22"/>
          <w:lang w:eastAsia="zh-CN"/>
        </w:rPr>
        <w:t>的患者的情况</w:t>
      </w:r>
      <w:r>
        <w:rPr>
          <w:rFonts w:ascii="SimSun" w:eastAsia="SimSun" w:hAnsi="SimSun" w:cs="ＭＳ Ｐゴシック" w:hint="eastAsia"/>
          <w:color w:val="000000" w:themeColor="text1"/>
          <w:kern w:val="0"/>
          <w:sz w:val="22"/>
          <w:lang w:eastAsia="zh-CN"/>
        </w:rPr>
        <w:t>”</w:t>
      </w:r>
      <w:r w:rsidR="00C91B24">
        <w:rPr>
          <w:rFonts w:ascii="SimSun" w:hAnsi="SimSun" w:cs="ＭＳ Ｐゴシック" w:hint="eastAsia"/>
          <w:color w:val="000000" w:themeColor="text1"/>
          <w:kern w:val="0"/>
          <w:sz w:val="22"/>
          <w:lang w:eastAsia="zh-CN"/>
        </w:rPr>
        <w:t>.</w:t>
      </w:r>
      <w:r w:rsidR="00C91B24">
        <w:rPr>
          <w:rFonts w:ascii="SimSun" w:eastAsia="SimSun" w:hAnsi="SimSun" w:cs="ＭＳ Ｐゴシック" w:hint="eastAsia"/>
          <w:color w:val="000000" w:themeColor="text1"/>
          <w:kern w:val="0"/>
          <w:sz w:val="22"/>
          <w:lang w:eastAsia="zh-CN"/>
        </w:rPr>
        <w:t>当达到等级2及其相似情形时，</w:t>
      </w:r>
      <w:r w:rsidR="00717576">
        <w:rPr>
          <w:rFonts w:ascii="SimSun" w:eastAsia="SimSun" w:hAnsi="SimSun" w:cs="ＭＳ Ｐゴシック" w:hint="eastAsia"/>
          <w:color w:val="000000" w:themeColor="text1"/>
          <w:kern w:val="0"/>
          <w:sz w:val="22"/>
          <w:lang w:eastAsia="zh-CN"/>
        </w:rPr>
        <w:t>将</w:t>
      </w:r>
      <w:r w:rsidR="00C91B24">
        <w:rPr>
          <w:rFonts w:ascii="SimSun" w:eastAsia="SimSun" w:hAnsi="SimSun" w:cs="ＭＳ Ｐゴシック" w:hint="eastAsia"/>
          <w:color w:val="000000" w:themeColor="text1"/>
          <w:kern w:val="0"/>
          <w:sz w:val="22"/>
          <w:lang w:eastAsia="zh-CN"/>
        </w:rPr>
        <w:t>发布“福冈新冠警报”实施福冈县独立的措施。</w:t>
      </w:r>
      <w:r w:rsidR="001F3530">
        <w:rPr>
          <w:rFonts w:ascii="SimSun" w:eastAsia="SimSun" w:hAnsi="SimSun" w:cs="ＭＳ Ｐゴシック" w:hint="eastAsia"/>
          <w:color w:val="000000" w:themeColor="text1"/>
          <w:kern w:val="0"/>
          <w:sz w:val="22"/>
          <w:lang w:eastAsia="zh-CN"/>
        </w:rPr>
        <w:t>“等级</w:t>
      </w:r>
      <w:r w:rsidR="001F3530">
        <w:rPr>
          <w:rFonts w:ascii="SimSun" w:eastAsia="SimSun" w:hAnsi="SimSun" w:cs="ＭＳ Ｐゴシック"/>
          <w:color w:val="000000" w:themeColor="text1"/>
          <w:kern w:val="0"/>
          <w:sz w:val="22"/>
          <w:lang w:eastAsia="zh-CN"/>
        </w:rPr>
        <w:t>3</w:t>
      </w:r>
      <w:r w:rsidR="001F3530">
        <w:rPr>
          <w:rFonts w:ascii="SimSun" w:eastAsia="SimSun" w:hAnsi="SimSun" w:cs="ＭＳ Ｐゴシック" w:hint="eastAsia"/>
          <w:color w:val="000000" w:themeColor="text1"/>
          <w:kern w:val="0"/>
          <w:sz w:val="22"/>
          <w:lang w:eastAsia="zh-CN"/>
        </w:rPr>
        <w:t>”是</w:t>
      </w:r>
      <w:r w:rsidR="002336FD">
        <w:rPr>
          <w:rFonts w:ascii="SimSun" w:eastAsia="SimSun" w:hAnsi="SimSun" w:cs="Microsoft JhengHei" w:hint="eastAsia"/>
          <w:color w:val="000000" w:themeColor="text1"/>
          <w:kern w:val="0"/>
          <w:sz w:val="22"/>
          <w:lang w:eastAsia="zh-CN"/>
        </w:rPr>
        <w:t>指</w:t>
      </w:r>
      <w:r w:rsidR="001F3530">
        <w:rPr>
          <w:rFonts w:ascii="SimSun" w:eastAsia="SimSun" w:hAnsi="SimSun" w:cs="ＭＳ Ｐゴシック" w:hint="eastAsia"/>
          <w:color w:val="000000" w:themeColor="text1"/>
          <w:kern w:val="0"/>
          <w:sz w:val="22"/>
          <w:lang w:eastAsia="zh-CN"/>
        </w:rPr>
        <w:t>“如果不对一般医疗进行一定程度的限制，即无法应对新冠，医疗方面也无法应对有需求的患者的情况”。此时将实施紧急事态措施。</w:t>
      </w:r>
    </w:p>
    <w:p w14:paraId="56BE3EBC" w14:textId="280FE8BF" w:rsidR="00E738DE" w:rsidRDefault="00E738DE" w:rsidP="00717576">
      <w:pPr>
        <w:widowControl/>
        <w:spacing w:before="100" w:beforeAutospacing="1" w:after="100" w:afterAutospacing="1"/>
        <w:ind w:firstLineChars="200" w:firstLine="440"/>
        <w:jc w:val="left"/>
        <w:rPr>
          <w:rFonts w:ascii="SimSun" w:eastAsia="SimSun" w:hAnsi="SimSun" w:cs="ＭＳ Ｐゴシック"/>
          <w:kern w:val="0"/>
          <w:sz w:val="22"/>
          <w:lang w:eastAsia="zh-CN"/>
        </w:rPr>
      </w:pPr>
      <w:r>
        <w:rPr>
          <w:rFonts w:ascii="SimSun" w:eastAsia="SimSun" w:hAnsi="SimSun" w:cs="ＭＳ Ｐゴシック" w:hint="eastAsia"/>
          <w:kern w:val="0"/>
          <w:sz w:val="22"/>
          <w:lang w:eastAsia="zh-CN"/>
        </w:rPr>
        <w:t>“等级4”是指“即使加大对一般医疗的限制，也无法应对新冠的情况”。这是绝对要规避的等级。</w:t>
      </w:r>
    </w:p>
    <w:p w14:paraId="6586BCF6" w14:textId="77777777" w:rsidR="00E7548E" w:rsidRDefault="00E7548E" w:rsidP="00717576">
      <w:pPr>
        <w:widowControl/>
        <w:spacing w:before="100" w:beforeAutospacing="1" w:after="100" w:afterAutospacing="1"/>
        <w:ind w:firstLineChars="200" w:firstLine="440"/>
        <w:jc w:val="left"/>
        <w:rPr>
          <w:rFonts w:ascii="SimSun" w:eastAsia="SimSun" w:hAnsi="SimSun" w:cs="ＭＳ Ｐゴシック"/>
          <w:kern w:val="0"/>
          <w:sz w:val="22"/>
          <w:lang w:eastAsia="zh-CN"/>
        </w:rPr>
      </w:pPr>
    </w:p>
    <w:p w14:paraId="7D0C20CD" w14:textId="77777777" w:rsidR="00E7548E" w:rsidRDefault="00E7548E" w:rsidP="00717576">
      <w:pPr>
        <w:widowControl/>
        <w:spacing w:before="100" w:beforeAutospacing="1" w:after="100" w:afterAutospacing="1"/>
        <w:ind w:firstLineChars="200" w:firstLine="440"/>
        <w:jc w:val="left"/>
        <w:rPr>
          <w:rFonts w:ascii="SimSun" w:eastAsia="SimSun" w:hAnsi="SimSun" w:cs="ＭＳ Ｐゴシック"/>
          <w:kern w:val="0"/>
          <w:sz w:val="22"/>
          <w:lang w:eastAsia="zh-CN"/>
        </w:rPr>
      </w:pPr>
    </w:p>
    <w:p w14:paraId="555346D7" w14:textId="77777777" w:rsidR="00E7548E" w:rsidRPr="001D1772" w:rsidRDefault="00E7548E" w:rsidP="00717576">
      <w:pPr>
        <w:widowControl/>
        <w:spacing w:before="100" w:beforeAutospacing="1" w:after="100" w:afterAutospacing="1"/>
        <w:ind w:firstLineChars="200" w:firstLine="440"/>
        <w:jc w:val="left"/>
        <w:rPr>
          <w:rFonts w:ascii="BIZ UDPゴシック" w:eastAsia="BIZ UDPゴシック" w:hAnsi="BIZ UDPゴシック" w:cs="ＭＳ Ｐゴシック" w:hint="eastAsia"/>
          <w:kern w:val="0"/>
          <w:sz w:val="22"/>
          <w:lang w:eastAsia="zh-CN"/>
        </w:rPr>
      </w:pPr>
    </w:p>
    <w:p w14:paraId="2A391A67" w14:textId="0D22884B" w:rsidR="001D1772" w:rsidRPr="00C85162" w:rsidRDefault="00E7548E" w:rsidP="003408E1">
      <w:pPr>
        <w:widowControl/>
        <w:shd w:val="clear" w:color="auto" w:fill="94C9E9"/>
        <w:spacing w:before="300" w:after="300"/>
        <w:jc w:val="left"/>
        <w:outlineLvl w:val="1"/>
        <w:rPr>
          <w:rFonts w:ascii="BIZ UDPゴシック" w:hAnsi="BIZ UDPゴシック" w:cs="ＭＳ Ｐゴシック"/>
          <w:b/>
          <w:bCs/>
          <w:color w:val="4C4C4C"/>
          <w:kern w:val="0"/>
          <w:sz w:val="22"/>
          <w:lang w:eastAsia="zh-CN"/>
        </w:rPr>
      </w:pPr>
      <w:r w:rsidRPr="00E7548E">
        <w:rPr>
          <w:rFonts w:ascii="BIZ UDPゴシック" w:eastAsia="SimSun" w:hAnsi="BIZ UDPゴシック" w:cs="ＭＳ Ｐゴシック"/>
          <w:kern w:val="0"/>
          <w:sz w:val="22"/>
          <w:lang w:eastAsia="zh-CN"/>
        </w:rPr>
        <w:lastRenderedPageBreak/>
        <w:drawing>
          <wp:anchor distT="0" distB="0" distL="114300" distR="114300" simplePos="0" relativeHeight="251664384" behindDoc="0" locked="0" layoutInCell="1" allowOverlap="1" wp14:anchorId="54F975B6" wp14:editId="364098DA">
            <wp:simplePos x="0" y="0"/>
            <wp:positionH relativeFrom="margin">
              <wp:align>left</wp:align>
            </wp:positionH>
            <wp:positionV relativeFrom="paragraph">
              <wp:posOffset>292100</wp:posOffset>
            </wp:positionV>
            <wp:extent cx="4362450" cy="328549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171" t="-1568" r="11983" b="1"/>
                    <a:stretch/>
                  </pic:blipFill>
                  <pic:spPr bwMode="auto">
                    <a:xfrm>
                      <a:off x="0" y="0"/>
                      <a:ext cx="4362450" cy="328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5162">
        <w:rPr>
          <w:rFonts w:ascii="SimSun" w:eastAsia="SimSun" w:hAnsi="SimSun" w:cs="ＭＳ Ｐゴシック" w:hint="eastAsia"/>
          <w:b/>
          <w:bCs/>
          <w:color w:val="4C4C4C"/>
          <w:kern w:val="0"/>
          <w:sz w:val="22"/>
          <w:lang w:eastAsia="zh-CN"/>
        </w:rPr>
        <w:t>今后感染</w:t>
      </w:r>
      <w:r w:rsidR="00C85162">
        <w:rPr>
          <w:rFonts w:ascii="SimSun" w:eastAsia="SimSun" w:hAnsi="SimSun" w:cs="Microsoft JhengHei" w:hint="eastAsia"/>
          <w:b/>
          <w:bCs/>
          <w:color w:val="4C4C4C"/>
          <w:kern w:val="0"/>
          <w:sz w:val="22"/>
          <w:lang w:eastAsia="zh-CN"/>
        </w:rPr>
        <w:t>扩大时的要求</w:t>
      </w:r>
    </w:p>
    <w:p w14:paraId="6BB69D22" w14:textId="68D6A270" w:rsidR="003408E1" w:rsidRDefault="003408E1" w:rsidP="001D1772">
      <w:pPr>
        <w:widowControl/>
        <w:spacing w:before="100" w:beforeAutospacing="1" w:after="100" w:afterAutospacing="1"/>
        <w:jc w:val="left"/>
        <w:rPr>
          <w:rFonts w:ascii="BIZ UDPゴシック" w:eastAsia="SimSun" w:hAnsi="BIZ UDPゴシック" w:cs="ＭＳ Ｐゴシック"/>
          <w:kern w:val="0"/>
          <w:sz w:val="22"/>
          <w:lang w:eastAsia="zh-CN"/>
        </w:rPr>
      </w:pPr>
    </w:p>
    <w:p w14:paraId="76D1955F" w14:textId="734E365D" w:rsidR="00E7548E" w:rsidRDefault="00E7548E" w:rsidP="001D1772">
      <w:pPr>
        <w:widowControl/>
        <w:spacing w:before="100" w:beforeAutospacing="1" w:after="100" w:afterAutospacing="1"/>
        <w:jc w:val="left"/>
        <w:rPr>
          <w:rFonts w:ascii="BIZ UDPゴシック" w:eastAsia="SimSun" w:hAnsi="BIZ UDPゴシック" w:cs="ＭＳ Ｐゴシック"/>
          <w:kern w:val="0"/>
          <w:sz w:val="22"/>
          <w:lang w:eastAsia="zh-CN"/>
        </w:rPr>
      </w:pPr>
    </w:p>
    <w:p w14:paraId="615C5399" w14:textId="64467F2C" w:rsidR="00E7548E" w:rsidRDefault="00E7548E" w:rsidP="001D1772">
      <w:pPr>
        <w:widowControl/>
        <w:spacing w:before="100" w:beforeAutospacing="1" w:after="100" w:afterAutospacing="1"/>
        <w:jc w:val="left"/>
        <w:rPr>
          <w:rFonts w:ascii="BIZ UDPゴシック" w:eastAsia="SimSun" w:hAnsi="BIZ UDPゴシック" w:cs="ＭＳ Ｐゴシック"/>
          <w:kern w:val="0"/>
          <w:sz w:val="22"/>
          <w:lang w:eastAsia="zh-CN"/>
        </w:rPr>
      </w:pPr>
    </w:p>
    <w:p w14:paraId="2DFFF89D" w14:textId="1E0FE9C5" w:rsidR="00E7548E" w:rsidRDefault="00E7548E" w:rsidP="001D1772">
      <w:pPr>
        <w:widowControl/>
        <w:spacing w:before="100" w:beforeAutospacing="1" w:after="100" w:afterAutospacing="1"/>
        <w:jc w:val="left"/>
        <w:rPr>
          <w:rFonts w:ascii="BIZ UDPゴシック" w:eastAsia="SimSun" w:hAnsi="BIZ UDPゴシック" w:cs="ＭＳ Ｐゴシック"/>
          <w:kern w:val="0"/>
          <w:sz w:val="22"/>
          <w:lang w:eastAsia="zh-CN"/>
        </w:rPr>
      </w:pPr>
    </w:p>
    <w:p w14:paraId="4FF16551" w14:textId="77777777" w:rsidR="00E7548E" w:rsidRDefault="00E7548E" w:rsidP="001D1772">
      <w:pPr>
        <w:widowControl/>
        <w:spacing w:before="100" w:beforeAutospacing="1" w:after="100" w:afterAutospacing="1"/>
        <w:jc w:val="left"/>
        <w:rPr>
          <w:rFonts w:ascii="BIZ UDPゴシック" w:eastAsia="SimSun" w:hAnsi="BIZ UDPゴシック" w:cs="ＭＳ Ｐゴシック"/>
          <w:kern w:val="0"/>
          <w:sz w:val="22"/>
          <w:lang w:eastAsia="zh-CN"/>
        </w:rPr>
      </w:pPr>
    </w:p>
    <w:p w14:paraId="7AC8BCCC" w14:textId="77777777" w:rsidR="00E7548E" w:rsidRDefault="00E7548E" w:rsidP="001D1772">
      <w:pPr>
        <w:widowControl/>
        <w:spacing w:before="100" w:beforeAutospacing="1" w:after="100" w:afterAutospacing="1"/>
        <w:jc w:val="left"/>
        <w:rPr>
          <w:rFonts w:ascii="BIZ UDPゴシック" w:eastAsia="SimSun" w:hAnsi="BIZ UDPゴシック" w:cs="ＭＳ Ｐゴシック"/>
          <w:kern w:val="0"/>
          <w:sz w:val="22"/>
          <w:lang w:eastAsia="zh-CN"/>
        </w:rPr>
      </w:pPr>
    </w:p>
    <w:p w14:paraId="01FFDF4A" w14:textId="77777777" w:rsidR="00E7548E" w:rsidRDefault="00E7548E" w:rsidP="001D1772">
      <w:pPr>
        <w:widowControl/>
        <w:spacing w:before="100" w:beforeAutospacing="1" w:after="100" w:afterAutospacing="1"/>
        <w:jc w:val="left"/>
        <w:rPr>
          <w:rFonts w:ascii="BIZ UDPゴシック" w:eastAsia="SimSun" w:hAnsi="BIZ UDPゴシック" w:cs="ＭＳ Ｐゴシック"/>
          <w:kern w:val="0"/>
          <w:sz w:val="22"/>
          <w:lang w:eastAsia="zh-CN"/>
        </w:rPr>
      </w:pPr>
    </w:p>
    <w:p w14:paraId="4EC61917" w14:textId="77777777" w:rsidR="00E7548E" w:rsidRPr="00E7548E" w:rsidRDefault="00E7548E" w:rsidP="001D1772">
      <w:pPr>
        <w:widowControl/>
        <w:spacing w:before="100" w:beforeAutospacing="1" w:after="100" w:afterAutospacing="1"/>
        <w:jc w:val="left"/>
        <w:rPr>
          <w:rFonts w:ascii="BIZ UDPゴシック" w:eastAsia="SimSun" w:hAnsi="BIZ UDPゴシック" w:cs="ＭＳ Ｐゴシック" w:hint="eastAsia"/>
          <w:kern w:val="0"/>
          <w:sz w:val="22"/>
          <w:lang w:eastAsia="zh-CN"/>
        </w:rPr>
      </w:pPr>
      <w:bookmarkStart w:id="0" w:name="_GoBack"/>
      <w:bookmarkEnd w:id="0"/>
    </w:p>
    <w:p w14:paraId="1F0F20FA" w14:textId="416134A9" w:rsidR="00E7548E" w:rsidRDefault="00717576" w:rsidP="00717576">
      <w:pPr>
        <w:widowControl/>
        <w:spacing w:before="100" w:beforeAutospacing="1" w:after="100" w:afterAutospacing="1"/>
        <w:jc w:val="left"/>
        <w:rPr>
          <w:rFonts w:ascii="SimSun" w:eastAsia="SimSun" w:hAnsi="SimSun" w:cs="Microsoft JhengHei"/>
          <w:kern w:val="0"/>
          <w:sz w:val="22"/>
          <w:lang w:eastAsia="zh-CN"/>
        </w:rPr>
      </w:pPr>
      <w:r>
        <w:rPr>
          <w:rFonts w:ascii="BIZ UDPゴシック" w:eastAsia="SimSun" w:hAnsi="BIZ UDPゴシック" w:cs="ＭＳ Ｐゴシック" w:hint="eastAsia"/>
          <w:kern w:val="0"/>
          <w:sz w:val="22"/>
          <w:lang w:eastAsia="zh-CN"/>
        </w:rPr>
        <w:t xml:space="preserve"> </w:t>
      </w:r>
      <w:r>
        <w:rPr>
          <w:rFonts w:ascii="BIZ UDPゴシック" w:eastAsia="SimSun" w:hAnsi="BIZ UDPゴシック" w:cs="ＭＳ Ｐゴシック"/>
          <w:kern w:val="0"/>
          <w:sz w:val="22"/>
          <w:lang w:eastAsia="zh-CN"/>
        </w:rPr>
        <w:t xml:space="preserve">  </w:t>
      </w:r>
      <w:r w:rsidR="00EE3DE8">
        <w:rPr>
          <w:rFonts w:ascii="SimSun" w:eastAsia="SimSun" w:hAnsi="SimSun" w:cs="ＭＳ Ｐゴシック" w:hint="eastAsia"/>
          <w:kern w:val="0"/>
          <w:sz w:val="22"/>
          <w:lang w:eastAsia="zh-CN"/>
        </w:rPr>
        <w:t>关于今后感染</w:t>
      </w:r>
      <w:r w:rsidR="00EE3DE8">
        <w:rPr>
          <w:rFonts w:ascii="SimSun" w:eastAsia="SimSun" w:hAnsi="SimSun" w:cs="Microsoft JhengHei" w:hint="eastAsia"/>
          <w:kern w:val="0"/>
          <w:sz w:val="22"/>
          <w:lang w:eastAsia="zh-CN"/>
        </w:rPr>
        <w:t>扩大时的要求，</w:t>
      </w:r>
      <w:r w:rsidR="00A14246">
        <w:rPr>
          <w:rFonts w:ascii="SimSun" w:eastAsia="SimSun" w:hAnsi="SimSun" w:cs="Microsoft JhengHei" w:hint="eastAsia"/>
          <w:kern w:val="0"/>
          <w:sz w:val="22"/>
          <w:lang w:eastAsia="zh-CN"/>
        </w:rPr>
        <w:t>以此次变更后的基本应对方针为根据进行调整。随着</w:t>
      </w:r>
    </w:p>
    <w:p w14:paraId="3C70E943" w14:textId="2270CAAD" w:rsidR="00EE3DE8" w:rsidRPr="001D1772" w:rsidRDefault="00A14246" w:rsidP="00717576">
      <w:pPr>
        <w:widowControl/>
        <w:spacing w:before="100" w:beforeAutospacing="1" w:after="100" w:afterAutospacing="1"/>
        <w:jc w:val="left"/>
        <w:rPr>
          <w:rFonts w:ascii="BIZ UDPゴシック" w:eastAsia="BIZ UDPゴシック" w:hAnsi="BIZ UDPゴシック" w:cs="ＭＳ Ｐゴシック"/>
          <w:kern w:val="0"/>
          <w:sz w:val="22"/>
          <w:lang w:eastAsia="zh-CN"/>
        </w:rPr>
      </w:pPr>
      <w:r>
        <w:rPr>
          <w:rFonts w:ascii="SimSun" w:eastAsia="SimSun" w:hAnsi="SimSun" w:cs="Microsoft JhengHei" w:hint="eastAsia"/>
          <w:kern w:val="0"/>
          <w:sz w:val="22"/>
          <w:lang w:eastAsia="zh-CN"/>
        </w:rPr>
        <w:t>疫苗</w:t>
      </w:r>
      <w:r w:rsidR="00BB58FE">
        <w:rPr>
          <w:rFonts w:ascii="SimSun" w:eastAsia="SimSun" w:hAnsi="SimSun" w:cs="Microsoft JhengHei" w:hint="eastAsia"/>
          <w:kern w:val="0"/>
          <w:sz w:val="22"/>
          <w:lang w:eastAsia="zh-CN"/>
        </w:rPr>
        <w:t>接种</w:t>
      </w:r>
      <w:r>
        <w:rPr>
          <w:rFonts w:ascii="SimSun" w:eastAsia="SimSun" w:hAnsi="SimSun" w:cs="Microsoft JhengHei" w:hint="eastAsia"/>
          <w:kern w:val="0"/>
          <w:sz w:val="22"/>
          <w:lang w:eastAsia="zh-CN"/>
        </w:rPr>
        <w:t>的推进，全面来看，比过去的要求有所缓和。</w:t>
      </w:r>
    </w:p>
    <w:p w14:paraId="250507D7" w14:textId="0463E01E" w:rsidR="00F42514" w:rsidRPr="00682D64" w:rsidRDefault="00682D64" w:rsidP="00717576">
      <w:pPr>
        <w:widowControl/>
        <w:spacing w:before="100" w:beforeAutospacing="1" w:after="100" w:afterAutospacing="1"/>
        <w:ind w:firstLineChars="200" w:firstLine="440"/>
        <w:jc w:val="left"/>
        <w:rPr>
          <w:rFonts w:ascii="BIZ UDPゴシック" w:eastAsia="SimSun" w:hAnsi="BIZ UDPゴシック" w:cs="ＭＳ Ｐゴシック"/>
          <w:color w:val="000000" w:themeColor="text1"/>
          <w:kern w:val="0"/>
          <w:sz w:val="22"/>
          <w:lang w:eastAsia="zh-CN"/>
        </w:rPr>
      </w:pPr>
      <w:r>
        <w:rPr>
          <w:rFonts w:ascii="BIZ UDPゴシック" w:eastAsia="SimSun" w:hAnsi="BIZ UDPゴシック" w:cs="ＭＳ Ｐゴシック" w:hint="eastAsia"/>
          <w:color w:val="000000" w:themeColor="text1"/>
          <w:kern w:val="0"/>
          <w:sz w:val="22"/>
          <w:lang w:eastAsia="zh-CN"/>
        </w:rPr>
        <w:t>关于餐饮店，受到第三方认证的餐饮店，即使发布了蔓延防止等重点措施，营业时间可以不用缩短或者仅缩短至</w:t>
      </w:r>
      <w:r>
        <w:rPr>
          <w:rFonts w:ascii="BIZ UDPゴシック" w:eastAsia="SimSun" w:hAnsi="BIZ UDPゴシック" w:cs="ＭＳ Ｐゴシック" w:hint="eastAsia"/>
          <w:color w:val="000000" w:themeColor="text1"/>
          <w:kern w:val="0"/>
          <w:sz w:val="22"/>
          <w:lang w:eastAsia="zh-CN"/>
        </w:rPr>
        <w:t>2</w:t>
      </w:r>
      <w:r>
        <w:rPr>
          <w:rFonts w:ascii="BIZ UDPゴシック" w:eastAsia="SimSun" w:hAnsi="BIZ UDPゴシック" w:cs="ＭＳ Ｐゴシック"/>
          <w:color w:val="000000" w:themeColor="text1"/>
          <w:kern w:val="0"/>
          <w:sz w:val="22"/>
          <w:lang w:eastAsia="zh-CN"/>
        </w:rPr>
        <w:t>1</w:t>
      </w:r>
      <w:r>
        <w:rPr>
          <w:rFonts w:ascii="BIZ UDPゴシック" w:eastAsia="SimSun" w:hAnsi="BIZ UDPゴシック" w:cs="ＭＳ Ｐゴシック" w:hint="eastAsia"/>
          <w:color w:val="000000" w:themeColor="text1"/>
          <w:kern w:val="0"/>
          <w:sz w:val="22"/>
          <w:lang w:eastAsia="zh-CN"/>
        </w:rPr>
        <w:t>时。如果是紧急事态措施期间，依然可以提供酒类饮品至</w:t>
      </w:r>
      <w:r>
        <w:rPr>
          <w:rFonts w:ascii="BIZ UDPゴシック" w:eastAsia="SimSun" w:hAnsi="BIZ UDPゴシック" w:cs="ＭＳ Ｐゴシック" w:hint="eastAsia"/>
          <w:color w:val="000000" w:themeColor="text1"/>
          <w:kern w:val="0"/>
          <w:sz w:val="22"/>
          <w:lang w:eastAsia="zh-CN"/>
        </w:rPr>
        <w:t>2</w:t>
      </w:r>
      <w:r>
        <w:rPr>
          <w:rFonts w:ascii="BIZ UDPゴシック" w:eastAsia="SimSun" w:hAnsi="BIZ UDPゴシック" w:cs="ＭＳ Ｐゴシック"/>
          <w:color w:val="000000" w:themeColor="text1"/>
          <w:kern w:val="0"/>
          <w:sz w:val="22"/>
          <w:lang w:eastAsia="zh-CN"/>
        </w:rPr>
        <w:t>1</w:t>
      </w:r>
      <w:r>
        <w:rPr>
          <w:rFonts w:ascii="BIZ UDPゴシック" w:eastAsia="SimSun" w:hAnsi="BIZ UDPゴシック" w:cs="ＭＳ Ｐゴシック" w:hint="eastAsia"/>
          <w:color w:val="000000" w:themeColor="text1"/>
          <w:kern w:val="0"/>
          <w:sz w:val="22"/>
          <w:lang w:eastAsia="zh-CN"/>
        </w:rPr>
        <w:t>时。并且在“疫苗、检查制度”</w:t>
      </w:r>
      <w:r w:rsidR="00D6191F">
        <w:rPr>
          <w:rFonts w:ascii="BIZ UDPゴシック" w:eastAsia="SimSun" w:hAnsi="BIZ UDPゴシック" w:cs="ＭＳ Ｐゴシック" w:hint="eastAsia"/>
          <w:color w:val="000000" w:themeColor="text1"/>
          <w:kern w:val="0"/>
          <w:sz w:val="22"/>
          <w:lang w:eastAsia="zh-CN"/>
        </w:rPr>
        <w:t>的实施</w:t>
      </w:r>
      <w:r>
        <w:rPr>
          <w:rFonts w:ascii="BIZ UDPゴシック" w:eastAsia="SimSun" w:hAnsi="BIZ UDPゴシック" w:cs="ＭＳ Ｐゴシック" w:hint="eastAsia"/>
          <w:color w:val="000000" w:themeColor="text1"/>
          <w:kern w:val="0"/>
          <w:sz w:val="22"/>
          <w:lang w:eastAsia="zh-CN"/>
        </w:rPr>
        <w:t>下，同桌会餐人数不受限制。</w:t>
      </w:r>
    </w:p>
    <w:p w14:paraId="263905A6" w14:textId="10318616" w:rsidR="001D1772" w:rsidRDefault="001D1772" w:rsidP="001D1772">
      <w:pPr>
        <w:widowControl/>
        <w:spacing w:before="100" w:beforeAutospacing="1" w:after="100" w:afterAutospacing="1"/>
        <w:jc w:val="left"/>
        <w:rPr>
          <w:rFonts w:ascii="BIZ UDPゴシック" w:eastAsia="BIZ UDPゴシック" w:hAnsi="BIZ UDPゴシック" w:cs="ＭＳ Ｐゴシック"/>
          <w:kern w:val="0"/>
          <w:sz w:val="22"/>
          <w:lang w:eastAsia="zh-CN"/>
        </w:rPr>
      </w:pPr>
    </w:p>
    <w:p w14:paraId="4CED3A68" w14:textId="45DFDCB0" w:rsidR="00D6191F" w:rsidRPr="001D1772" w:rsidRDefault="00D6191F" w:rsidP="00717576">
      <w:pPr>
        <w:widowControl/>
        <w:spacing w:before="100" w:beforeAutospacing="1" w:after="100" w:afterAutospacing="1"/>
        <w:ind w:firstLineChars="200" w:firstLine="440"/>
        <w:jc w:val="left"/>
        <w:rPr>
          <w:rFonts w:ascii="BIZ UDPゴシック" w:eastAsia="BIZ UDPゴシック" w:hAnsi="BIZ UDPゴシック" w:cs="ＭＳ Ｐゴシック"/>
          <w:kern w:val="0"/>
          <w:sz w:val="22"/>
          <w:lang w:eastAsia="zh-CN"/>
        </w:rPr>
      </w:pPr>
      <w:r>
        <w:rPr>
          <w:rFonts w:ascii="SimSun" w:eastAsia="SimSun" w:hAnsi="SimSun" w:cs="ＭＳ 明朝" w:hint="eastAsia"/>
          <w:kern w:val="0"/>
          <w:sz w:val="22"/>
          <w:lang w:eastAsia="zh-CN"/>
        </w:rPr>
        <w:t>另一方面，非</w:t>
      </w:r>
      <w:r>
        <w:rPr>
          <w:rFonts w:ascii="SimSun" w:eastAsia="SimSun" w:hAnsi="SimSun" w:cs="PMingLiU" w:hint="eastAsia"/>
          <w:kern w:val="0"/>
          <w:sz w:val="22"/>
          <w:lang w:eastAsia="zh-CN"/>
        </w:rPr>
        <w:t>认证店将</w:t>
      </w:r>
      <w:r w:rsidR="00BB58FE">
        <w:rPr>
          <w:rFonts w:ascii="SimSun" w:eastAsia="SimSun" w:hAnsi="SimSun" w:cs="PMingLiU" w:hint="eastAsia"/>
          <w:kern w:val="0"/>
          <w:sz w:val="22"/>
          <w:lang w:eastAsia="zh-CN"/>
        </w:rPr>
        <w:t>面对与</w:t>
      </w:r>
      <w:r>
        <w:rPr>
          <w:rFonts w:ascii="SimSun" w:eastAsia="SimSun" w:hAnsi="SimSun" w:cs="PMingLiU" w:hint="eastAsia"/>
          <w:kern w:val="0"/>
          <w:sz w:val="22"/>
          <w:lang w:eastAsia="zh-CN"/>
        </w:rPr>
        <w:t>之前同样的限制。目前</w:t>
      </w:r>
      <w:r w:rsidR="00BB58FE">
        <w:rPr>
          <w:rFonts w:ascii="SimSun" w:eastAsia="SimSun" w:hAnsi="SimSun" w:cs="PMingLiU" w:hint="eastAsia"/>
          <w:kern w:val="0"/>
          <w:sz w:val="22"/>
          <w:lang w:eastAsia="zh-CN"/>
        </w:rPr>
        <w:t>福冈县的</w:t>
      </w:r>
      <w:r>
        <w:rPr>
          <w:rFonts w:ascii="SimSun" w:eastAsia="SimSun" w:hAnsi="SimSun" w:cs="PMingLiU" w:hint="eastAsia"/>
          <w:kern w:val="0"/>
          <w:sz w:val="22"/>
          <w:lang w:eastAsia="zh-CN"/>
        </w:rPr>
        <w:t>认证店超过了1</w:t>
      </w:r>
      <w:r>
        <w:rPr>
          <w:rFonts w:ascii="SimSun" w:eastAsia="SimSun" w:hAnsi="SimSun" w:cs="PMingLiU"/>
          <w:kern w:val="0"/>
          <w:sz w:val="22"/>
          <w:lang w:eastAsia="zh-CN"/>
        </w:rPr>
        <w:t>6000</w:t>
      </w:r>
      <w:r>
        <w:rPr>
          <w:rFonts w:ascii="SimSun" w:eastAsia="SimSun" w:hAnsi="SimSun" w:cs="PMingLiU" w:hint="eastAsia"/>
          <w:kern w:val="0"/>
          <w:sz w:val="22"/>
          <w:lang w:eastAsia="zh-CN"/>
        </w:rPr>
        <w:t>家，已遍布在县民的生活周边。当然在感染扩大的场合，未被认证的店铺</w:t>
      </w:r>
      <w:r w:rsidR="00BB58FE">
        <w:rPr>
          <w:rFonts w:ascii="SimSun" w:eastAsia="SimSun" w:hAnsi="SimSun" w:cs="PMingLiU" w:hint="eastAsia"/>
          <w:kern w:val="0"/>
          <w:sz w:val="22"/>
          <w:lang w:eastAsia="zh-CN"/>
        </w:rPr>
        <w:t>与其相比</w:t>
      </w:r>
      <w:r>
        <w:rPr>
          <w:rFonts w:ascii="SimSun" w:eastAsia="SimSun" w:hAnsi="SimSun" w:cs="PMingLiU" w:hint="eastAsia"/>
          <w:kern w:val="0"/>
          <w:sz w:val="22"/>
          <w:lang w:eastAsia="zh-CN"/>
        </w:rPr>
        <w:t>在营业方面也会产生很大的差距。所以仍未取得认证的店铺，请在</w:t>
      </w:r>
      <w:r w:rsidR="00BB58FE">
        <w:rPr>
          <w:rFonts w:ascii="SimSun" w:eastAsia="SimSun" w:hAnsi="SimSun" w:cs="PMingLiU" w:hint="eastAsia"/>
          <w:kern w:val="0"/>
          <w:sz w:val="22"/>
          <w:lang w:eastAsia="zh-CN"/>
        </w:rPr>
        <w:t>目前</w:t>
      </w:r>
      <w:r>
        <w:rPr>
          <w:rFonts w:ascii="SimSun" w:eastAsia="SimSun" w:hAnsi="SimSun" w:cs="PMingLiU" w:hint="eastAsia"/>
          <w:kern w:val="0"/>
          <w:sz w:val="22"/>
          <w:lang w:eastAsia="zh-CN"/>
        </w:rPr>
        <w:t>的稳定时期</w:t>
      </w:r>
      <w:r w:rsidR="00BB58FE">
        <w:rPr>
          <w:rFonts w:ascii="SimSun" w:eastAsia="SimSun" w:hAnsi="SimSun" w:cs="PMingLiU" w:hint="eastAsia"/>
          <w:kern w:val="0"/>
          <w:sz w:val="22"/>
          <w:lang w:eastAsia="zh-CN"/>
        </w:rPr>
        <w:t>尽快</w:t>
      </w:r>
      <w:r>
        <w:rPr>
          <w:rFonts w:ascii="SimSun" w:eastAsia="SimSun" w:hAnsi="SimSun" w:cs="PMingLiU" w:hint="eastAsia"/>
          <w:kern w:val="0"/>
          <w:sz w:val="22"/>
          <w:lang w:eastAsia="zh-CN"/>
        </w:rPr>
        <w:t>进行认证。</w:t>
      </w:r>
    </w:p>
    <w:p w14:paraId="419B2698" w14:textId="4B7310AF" w:rsidR="00E83E98" w:rsidRPr="001B7C0B" w:rsidRDefault="00E83E98" w:rsidP="00717576">
      <w:pPr>
        <w:widowControl/>
        <w:spacing w:before="100" w:beforeAutospacing="1" w:after="100" w:afterAutospacing="1"/>
        <w:ind w:firstLineChars="200" w:firstLine="440"/>
        <w:jc w:val="left"/>
        <w:rPr>
          <w:rFonts w:ascii="BIZ UDPゴシック" w:hAnsi="BIZ UDPゴシック" w:cs="ＭＳ Ｐゴシック"/>
          <w:kern w:val="0"/>
          <w:sz w:val="22"/>
          <w:lang w:eastAsia="zh-CN"/>
        </w:rPr>
      </w:pPr>
      <w:r>
        <w:rPr>
          <w:rFonts w:ascii="SimSun" w:eastAsia="SimSun" w:hAnsi="SimSun" w:cs="ＭＳ Ｐゴシック" w:hint="eastAsia"/>
          <w:kern w:val="0"/>
          <w:sz w:val="22"/>
          <w:lang w:eastAsia="zh-CN"/>
        </w:rPr>
        <w:t>关于大型商业</w:t>
      </w:r>
      <w:r>
        <w:rPr>
          <w:rFonts w:ascii="SimSun" w:eastAsia="SimSun" w:hAnsi="SimSun" w:cs="Microsoft JhengHei" w:hint="eastAsia"/>
          <w:kern w:val="0"/>
          <w:sz w:val="22"/>
          <w:lang w:eastAsia="zh-CN"/>
        </w:rPr>
        <w:t>设施等</w:t>
      </w:r>
      <w:r w:rsidR="001F0334">
        <w:rPr>
          <w:rFonts w:ascii="SimSun" w:eastAsia="SimSun" w:hAnsi="SimSun" w:cs="Microsoft JhengHei" w:hint="eastAsia"/>
          <w:kern w:val="0"/>
          <w:sz w:val="22"/>
          <w:lang w:eastAsia="zh-CN"/>
        </w:rPr>
        <w:t>迎客设施，暂时没有缩短营业时间等相关要求（至等级3）.开展活动时，</w:t>
      </w:r>
      <w:r w:rsidR="00BB58FE">
        <w:rPr>
          <w:rFonts w:ascii="SimSun" w:eastAsia="SimSun" w:hAnsi="SimSun" w:cs="Microsoft JhengHei" w:hint="eastAsia"/>
          <w:kern w:val="0"/>
          <w:sz w:val="22"/>
          <w:lang w:eastAsia="zh-CN"/>
        </w:rPr>
        <w:t>在</w:t>
      </w:r>
      <w:r w:rsidR="001F0334">
        <w:rPr>
          <w:rFonts w:ascii="SimSun" w:eastAsia="SimSun" w:hAnsi="SimSun" w:cs="Microsoft JhengHei" w:hint="eastAsia"/>
          <w:kern w:val="0"/>
          <w:sz w:val="22"/>
          <w:lang w:eastAsia="zh-CN"/>
        </w:rPr>
        <w:t>福冈县确认感染</w:t>
      </w:r>
      <w:r w:rsidR="001B7C0B">
        <w:rPr>
          <w:rFonts w:ascii="SimSun" w:eastAsia="SimSun" w:hAnsi="SimSun" w:cs="Microsoft JhengHei" w:hint="eastAsia"/>
          <w:kern w:val="0"/>
          <w:sz w:val="22"/>
          <w:lang w:eastAsia="zh-CN"/>
        </w:rPr>
        <w:t>预防</w:t>
      </w:r>
      <w:r w:rsidR="001F0334">
        <w:rPr>
          <w:rFonts w:ascii="SimSun" w:eastAsia="SimSun" w:hAnsi="SimSun" w:cs="Microsoft JhengHei" w:hint="eastAsia"/>
          <w:kern w:val="0"/>
          <w:sz w:val="22"/>
          <w:lang w:eastAsia="zh-CN"/>
        </w:rPr>
        <w:t>安全计划后，可</w:t>
      </w:r>
      <w:r w:rsidR="00A90152">
        <w:rPr>
          <w:rFonts w:ascii="SimSun" w:eastAsia="SimSun" w:hAnsi="SimSun" w:cs="Microsoft JhengHei" w:hint="eastAsia"/>
          <w:kern w:val="0"/>
          <w:sz w:val="22"/>
          <w:lang w:eastAsia="zh-CN"/>
        </w:rPr>
        <w:t>在</w:t>
      </w:r>
      <w:r w:rsidR="001F0334">
        <w:rPr>
          <w:rFonts w:ascii="SimSun" w:eastAsia="SimSun" w:hAnsi="SimSun" w:cs="Microsoft JhengHei" w:hint="eastAsia"/>
          <w:kern w:val="0"/>
          <w:sz w:val="22"/>
          <w:lang w:eastAsia="zh-CN"/>
        </w:rPr>
        <w:t>“疫苗、检查制度”</w:t>
      </w:r>
      <w:r w:rsidR="00A90152">
        <w:rPr>
          <w:rFonts w:ascii="SimSun" w:eastAsia="SimSun" w:hAnsi="SimSun" w:cs="Microsoft JhengHei" w:hint="eastAsia"/>
          <w:kern w:val="0"/>
          <w:sz w:val="22"/>
          <w:lang w:eastAsia="zh-CN"/>
        </w:rPr>
        <w:t>的基础上</w:t>
      </w:r>
      <w:r w:rsidR="001B7C0B">
        <w:rPr>
          <w:rFonts w:ascii="SimSun" w:eastAsia="SimSun" w:hAnsi="SimSun" w:cs="Microsoft JhengHei" w:hint="eastAsia"/>
          <w:kern w:val="0"/>
          <w:sz w:val="22"/>
          <w:lang w:eastAsia="zh-CN"/>
        </w:rPr>
        <w:t>接纳原定可容纳人数。</w:t>
      </w:r>
    </w:p>
    <w:p w14:paraId="0AAC1E28" w14:textId="4BBF0E20" w:rsidR="001B7C0B" w:rsidRPr="00AF5BC9" w:rsidRDefault="001B7C0B" w:rsidP="00717576">
      <w:pPr>
        <w:widowControl/>
        <w:spacing w:before="100" w:beforeAutospacing="1" w:after="100" w:afterAutospacing="1"/>
        <w:ind w:firstLineChars="200" w:firstLine="440"/>
        <w:jc w:val="left"/>
        <w:rPr>
          <w:rFonts w:ascii="BIZ UDPゴシック" w:eastAsia="BIZ UDPゴシック" w:hAnsi="BIZ UDPゴシック" w:cs="ＭＳ Ｐゴシック"/>
          <w:strike/>
          <w:color w:val="FF0000"/>
          <w:kern w:val="0"/>
          <w:sz w:val="22"/>
        </w:rPr>
      </w:pPr>
      <w:r>
        <w:rPr>
          <w:rFonts w:ascii="SimSun" w:eastAsia="SimSun" w:hAnsi="SimSun" w:cs="ＭＳ Ｐゴシック" w:hint="eastAsia"/>
          <w:kern w:val="0"/>
          <w:sz w:val="22"/>
          <w:lang w:eastAsia="zh-CN"/>
        </w:rPr>
        <w:lastRenderedPageBreak/>
        <w:t>上述限制</w:t>
      </w:r>
      <w:r w:rsidR="00A27362">
        <w:rPr>
          <w:rFonts w:ascii="SimSun" w:eastAsia="SimSun" w:hAnsi="SimSun" w:cs="ＭＳ Ｐゴシック" w:hint="eastAsia"/>
          <w:kern w:val="0"/>
          <w:sz w:val="22"/>
          <w:lang w:eastAsia="zh-CN"/>
        </w:rPr>
        <w:t>虽</w:t>
      </w:r>
      <w:r>
        <w:rPr>
          <w:rFonts w:ascii="SimSun" w:eastAsia="SimSun" w:hAnsi="SimSun" w:cs="ＭＳ Ｐゴシック" w:hint="eastAsia"/>
          <w:kern w:val="0"/>
          <w:sz w:val="22"/>
          <w:lang w:eastAsia="zh-CN"/>
        </w:rPr>
        <w:t>有所缓和，为预防感染的扩大，避免</w:t>
      </w:r>
      <w:r w:rsidR="00BB58FE">
        <w:rPr>
          <w:rFonts w:ascii="SimSun" w:eastAsia="SimSun" w:hAnsi="SimSun" w:cs="ＭＳ Ｐゴシック" w:hint="eastAsia"/>
          <w:kern w:val="0"/>
          <w:sz w:val="22"/>
          <w:lang w:eastAsia="zh-CN"/>
        </w:rPr>
        <w:t>前往</w:t>
      </w:r>
      <w:r>
        <w:rPr>
          <w:rFonts w:ascii="SimSun" w:eastAsia="SimSun" w:hAnsi="SimSun" w:cs="ＭＳ Ｐゴシック" w:hint="eastAsia"/>
          <w:kern w:val="0"/>
          <w:sz w:val="22"/>
          <w:lang w:eastAsia="zh-CN"/>
        </w:rPr>
        <w:t>混乱场合，佩戴口罩等基本的感染防止措施仍需继续重视。同时，餐饮店等各方面的企业单位</w:t>
      </w:r>
      <w:r w:rsidR="00717576">
        <w:rPr>
          <w:rFonts w:ascii="SimSun" w:eastAsia="SimSun" w:hAnsi="SimSun" w:cs="ＭＳ Ｐゴシック" w:hint="eastAsia"/>
          <w:kern w:val="0"/>
          <w:sz w:val="22"/>
          <w:lang w:eastAsia="zh-CN"/>
        </w:rPr>
        <w:t>也请继续贯彻各行业所规定的感染预防手册上的内容。</w:t>
      </w:r>
    </w:p>
    <w:p w14:paraId="1F52B8CB" w14:textId="7B957AD4" w:rsidR="00B00907" w:rsidRPr="00AF5BC9" w:rsidRDefault="00B00907" w:rsidP="00230DD3">
      <w:pPr>
        <w:widowControl/>
        <w:spacing w:before="100" w:beforeAutospacing="1" w:after="100" w:afterAutospacing="1"/>
        <w:jc w:val="left"/>
        <w:rPr>
          <w:rFonts w:ascii="BIZ UDPゴシック" w:eastAsia="BIZ UDPゴシック" w:hAnsi="BIZ UDPゴシック" w:cs="ＭＳ Ｐゴシック"/>
          <w:strike/>
          <w:color w:val="FF0000"/>
          <w:kern w:val="0"/>
          <w:sz w:val="22"/>
        </w:rPr>
      </w:pPr>
    </w:p>
    <w:sectPr w:rsidR="00B00907" w:rsidRPr="00AF5BC9">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E10F9" w14:textId="77777777" w:rsidR="00011B4A" w:rsidRDefault="00011B4A" w:rsidP="00DF2D77">
      <w:r>
        <w:separator/>
      </w:r>
    </w:p>
  </w:endnote>
  <w:endnote w:type="continuationSeparator" w:id="0">
    <w:p w14:paraId="4B3A5E9F" w14:textId="77777777" w:rsidR="00011B4A" w:rsidRDefault="00011B4A" w:rsidP="00DF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32E04" w14:textId="77777777" w:rsidR="00011B4A" w:rsidRDefault="00011B4A" w:rsidP="00DF2D77">
      <w:r>
        <w:separator/>
      </w:r>
    </w:p>
  </w:footnote>
  <w:footnote w:type="continuationSeparator" w:id="0">
    <w:p w14:paraId="7D373D6E" w14:textId="77777777" w:rsidR="00011B4A" w:rsidRDefault="00011B4A" w:rsidP="00DF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18634" w14:textId="691728E7" w:rsidR="00E7548E" w:rsidRDefault="00E7548E">
    <w:pPr>
      <w:pStyle w:val="a3"/>
    </w:pPr>
    <w:r>
      <w:rPr>
        <w:noProof/>
      </w:rPr>
      <mc:AlternateContent>
        <mc:Choice Requires="wps">
          <w:drawing>
            <wp:anchor distT="0" distB="0" distL="114300" distR="114300" simplePos="0" relativeHeight="251659264" behindDoc="0" locked="0" layoutInCell="1" allowOverlap="1" wp14:anchorId="38891663" wp14:editId="55F81367">
              <wp:simplePos x="0" y="0"/>
              <wp:positionH relativeFrom="margin">
                <wp:align>right</wp:align>
              </wp:positionH>
              <wp:positionV relativeFrom="paragraph">
                <wp:posOffset>19050</wp:posOffset>
              </wp:positionV>
              <wp:extent cx="1390650" cy="33337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390650" cy="333375"/>
                      </a:xfrm>
                      <a:prstGeom prst="rect">
                        <a:avLst/>
                      </a:prstGeom>
                      <a:solidFill>
                        <a:sysClr val="window" lastClr="FFFFFF"/>
                      </a:solidFill>
                      <a:ln w="6350">
                        <a:solidFill>
                          <a:prstClr val="black"/>
                        </a:solidFill>
                      </a:ln>
                      <a:effectLst/>
                    </wps:spPr>
                    <wps:txbx>
                      <w:txbxContent>
                        <w:p w14:paraId="55BFBB61" w14:textId="77777777" w:rsidR="00E7548E" w:rsidRPr="00E05684" w:rsidRDefault="00E7548E" w:rsidP="00E7548E">
                          <w:pPr>
                            <w:rPr>
                              <w:rFonts w:ascii="BIZ UDPゴシック" w:eastAsia="BIZ UDPゴシック" w:hAnsi="BIZ UDPゴシック"/>
                              <w:sz w:val="24"/>
                            </w:rPr>
                          </w:pPr>
                          <w:r w:rsidRPr="00E05684">
                            <w:rPr>
                              <w:rFonts w:ascii="BIZ UDPゴシック" w:eastAsia="BIZ UDPゴシック" w:hAnsi="BIZ UDPゴシック" w:hint="eastAsia"/>
                              <w:sz w:val="24"/>
                            </w:rPr>
                            <w:t>中国語</w:t>
                          </w:r>
                          <w:r w:rsidRPr="00E05684">
                            <w:rPr>
                              <w:rFonts w:ascii="BIZ UDPゴシック" w:eastAsia="BIZ UDPゴシック" w:hAnsi="BIZ UDPゴシック"/>
                              <w:sz w:val="24"/>
                            </w:rPr>
                            <w:t>（</w:t>
                          </w:r>
                          <w:r w:rsidRPr="00E05684">
                            <w:rPr>
                              <w:rFonts w:ascii="BIZ UDPゴシック" w:eastAsia="BIZ UDPゴシック" w:hAnsi="BIZ UDPゴシック" w:hint="eastAsia"/>
                              <w:sz w:val="24"/>
                            </w:rPr>
                            <w:t>簡</w:t>
                          </w:r>
                          <w:r w:rsidRPr="00E05684">
                            <w:rPr>
                              <w:rFonts w:ascii="BIZ UDPゴシック" w:eastAsia="BIZ UDPゴシック" w:hAnsi="BIZ UDPゴシック"/>
                              <w:sz w:val="24"/>
                            </w:rPr>
                            <w:t>）</w:t>
                          </w:r>
                          <w:r w:rsidRPr="00E05684">
                            <w:rPr>
                              <w:rFonts w:ascii="BIZ UDPゴシック" w:eastAsia="BIZ UDPゴシック" w:hAnsi="BIZ UDPゴシック" w:hint="eastAsia"/>
                              <w:sz w:val="24"/>
                            </w:rPr>
                            <w:t>（</w:t>
                          </w:r>
                          <w:r w:rsidRPr="00E05684">
                            <w:rPr>
                              <w:rFonts w:ascii="BIZ UDPゴシック" w:eastAsia="BIZ UDPゴシック" w:hAnsi="BIZ UDPゴシック"/>
                              <w:sz w:val="24"/>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91663" id="_x0000_t202" coordsize="21600,21600" o:spt="202" path="m,l,21600r21600,l21600,xe">
              <v:stroke joinstyle="miter"/>
              <v:path gradientshapeok="t" o:connecttype="rect"/>
            </v:shapetype>
            <v:shape id="テキスト ボックス 19" o:spid="_x0000_s1026" type="#_x0000_t202" style="position:absolute;left:0;text-align:left;margin-left:58.3pt;margin-top:1.5pt;width:109.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kVdQIAANMEAAAOAAAAZHJzL2Uyb0RvYy54bWysVMtuEzEU3SPxD5b3dJI+adRJFVoFIVVt&#10;pRZ17Xg8zQiPr7GdzIRlIyE+gl9ArPme/AjHziQtLSvELJx7fd/H5+bktK01myvnKzI57+/0OFNG&#10;UlGZ+5x/vB2/ecuZD8IUQpNROV8oz0+Hr1+dNHagdmlKulCOIYnxg8bmfBqCHWSZl1NVC79DVhkY&#10;S3K1CFDdfVY40SB7rbPdXu8wa8gV1pFU3uP2fG3kw5S/LJUMV2XpVWA65+gtpNOlcxLPbHgiBvdO&#10;2GkluzbEP3RRi8qg6DbVuQiCzVz1IlVdSUeeyrAjqc6oLCup0gyYpt97Ns3NVFiVZgE43m5h8v8v&#10;rbycXztWFXi7Y86MqPFGq+XX1cOP1cOv1fIbWy2/r5bL1cNP6Aw+AKyxfoC4G4vI0L6jFsGbe4/L&#10;iENbujr+YkIGO6BfbOFWbWAyBu0d9w4PYJKw7eE7Oohpssdo63x4r6hmUci5w3MmlMX8woe168Yl&#10;FvOkq2JcaZ2UhT/Tjs0FXh6EKajhTAsfcJnzcfq6an+EacOanB/uoa8XKWOtbc6JFvLTywzoXpsY&#10;qRL7uj4jZGtoohTaSdvhOKFiARgdrZnprRxXqHKBRq+FAxUBD9YrXOEoNaE16iTOpuS+/O0++oMh&#10;sHLWgNo5959nwinM/8GAO8f9/f24C0nZPzjaheKeWiZPLWZWnxEw7GORrUxi9A96I5aO6jts4ShW&#10;hUkYido5DxvxLKwXDlss1WiUnMB+K8KFubEypo6ARXRv2zvhbPfcAUS5pM0SiMGzV1/7xkhDo1mg&#10;skqUiACvUQWVooLNSaTqtjyu5lM9eT3+Fw1/AwAA//8DAFBLAwQUAAYACAAAACEAsLPOUdkAAAAF&#10;AQAADwAAAGRycy9kb3ducmV2LnhtbEyPQU/DMAyF70j8h8hI3Fi6oaKt1J0QEkeEGBzgliWmDTRO&#10;1WRd2a/HnODkZz3rvc/1dg69mmhMPjLCclGAIrbReW4RXl8ertagUjbsTB+ZEL4pwbY5P6tN5eKR&#10;n2na5VZJCKfKIHQ5D5XWyXYUTFrEgVi8jzgGk2UdW+1Gc5Tw0OtVUdzoYDxLQ2cGuu/Ifu0OAcHx&#10;W2T77h9PnnfWb05P6087IV5ezHe3oDLN+e8YfvEFHRph2scDu6R6BHkkI1zLEHO13IjYI5RlCbqp&#10;9X/65gcAAP//AwBQSwECLQAUAAYACAAAACEAtoM4kv4AAADhAQAAEwAAAAAAAAAAAAAAAAAAAAAA&#10;W0NvbnRlbnRfVHlwZXNdLnhtbFBLAQItABQABgAIAAAAIQA4/SH/1gAAAJQBAAALAAAAAAAAAAAA&#10;AAAAAC8BAABfcmVscy8ucmVsc1BLAQItABQABgAIAAAAIQAl6ZkVdQIAANMEAAAOAAAAAAAAAAAA&#10;AAAAAC4CAABkcnMvZTJvRG9jLnhtbFBLAQItABQABgAIAAAAIQCws85R2QAAAAUBAAAPAAAAAAAA&#10;AAAAAAAAAM8EAABkcnMvZG93bnJldi54bWxQSwUGAAAAAAQABADzAAAA1QUAAAAA&#10;" fillcolor="window" strokeweight=".5pt">
              <v:textbox>
                <w:txbxContent>
                  <w:p w14:paraId="55BFBB61" w14:textId="77777777" w:rsidR="00E7548E" w:rsidRPr="00E05684" w:rsidRDefault="00E7548E" w:rsidP="00E7548E">
                    <w:pPr>
                      <w:rPr>
                        <w:rFonts w:ascii="BIZ UDPゴシック" w:eastAsia="BIZ UDPゴシック" w:hAnsi="BIZ UDPゴシック"/>
                        <w:sz w:val="24"/>
                      </w:rPr>
                    </w:pPr>
                    <w:r w:rsidRPr="00E05684">
                      <w:rPr>
                        <w:rFonts w:ascii="BIZ UDPゴシック" w:eastAsia="BIZ UDPゴシック" w:hAnsi="BIZ UDPゴシック" w:hint="eastAsia"/>
                        <w:sz w:val="24"/>
                      </w:rPr>
                      <w:t>中国語</w:t>
                    </w:r>
                    <w:r w:rsidRPr="00E05684">
                      <w:rPr>
                        <w:rFonts w:ascii="BIZ UDPゴシック" w:eastAsia="BIZ UDPゴシック" w:hAnsi="BIZ UDPゴシック"/>
                        <w:sz w:val="24"/>
                      </w:rPr>
                      <w:t>（</w:t>
                    </w:r>
                    <w:r w:rsidRPr="00E05684">
                      <w:rPr>
                        <w:rFonts w:ascii="BIZ UDPゴシック" w:eastAsia="BIZ UDPゴシック" w:hAnsi="BIZ UDPゴシック" w:hint="eastAsia"/>
                        <w:sz w:val="24"/>
                      </w:rPr>
                      <w:t>簡</w:t>
                    </w:r>
                    <w:r w:rsidRPr="00E05684">
                      <w:rPr>
                        <w:rFonts w:ascii="BIZ UDPゴシック" w:eastAsia="BIZ UDPゴシック" w:hAnsi="BIZ UDPゴシック"/>
                        <w:sz w:val="24"/>
                      </w:rPr>
                      <w:t>）</w:t>
                    </w:r>
                    <w:r w:rsidRPr="00E05684">
                      <w:rPr>
                        <w:rFonts w:ascii="BIZ UDPゴシック" w:eastAsia="BIZ UDPゴシック" w:hAnsi="BIZ UDPゴシック" w:hint="eastAsia"/>
                        <w:sz w:val="24"/>
                      </w:rPr>
                      <w:t>（</w:t>
                    </w:r>
                    <w:r w:rsidRPr="00E05684">
                      <w:rPr>
                        <w:rFonts w:ascii="BIZ UDPゴシック" w:eastAsia="BIZ UDPゴシック" w:hAnsi="BIZ UDPゴシック"/>
                        <w:sz w:val="24"/>
                      </w:rPr>
                      <w:t>CS）</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72"/>
    <w:rsid w:val="00011B4A"/>
    <w:rsid w:val="001321E7"/>
    <w:rsid w:val="001A1CA0"/>
    <w:rsid w:val="001B7C0B"/>
    <w:rsid w:val="001D1772"/>
    <w:rsid w:val="001D682F"/>
    <w:rsid w:val="001F0334"/>
    <w:rsid w:val="001F3530"/>
    <w:rsid w:val="00230DD3"/>
    <w:rsid w:val="002336FD"/>
    <w:rsid w:val="00235BD0"/>
    <w:rsid w:val="00336F58"/>
    <w:rsid w:val="003408E1"/>
    <w:rsid w:val="00386CE0"/>
    <w:rsid w:val="00404CC0"/>
    <w:rsid w:val="00512976"/>
    <w:rsid w:val="00595492"/>
    <w:rsid w:val="00596C0D"/>
    <w:rsid w:val="00625B98"/>
    <w:rsid w:val="00682D64"/>
    <w:rsid w:val="0069735A"/>
    <w:rsid w:val="00717576"/>
    <w:rsid w:val="007700B6"/>
    <w:rsid w:val="0079484D"/>
    <w:rsid w:val="00934519"/>
    <w:rsid w:val="00945A68"/>
    <w:rsid w:val="009F221A"/>
    <w:rsid w:val="00A14246"/>
    <w:rsid w:val="00A27362"/>
    <w:rsid w:val="00A90152"/>
    <w:rsid w:val="00AF5BC9"/>
    <w:rsid w:val="00B00907"/>
    <w:rsid w:val="00B35B81"/>
    <w:rsid w:val="00BB58FE"/>
    <w:rsid w:val="00C1349D"/>
    <w:rsid w:val="00C85162"/>
    <w:rsid w:val="00C91B24"/>
    <w:rsid w:val="00D6191F"/>
    <w:rsid w:val="00DF2D77"/>
    <w:rsid w:val="00E04E82"/>
    <w:rsid w:val="00E738DE"/>
    <w:rsid w:val="00E7548E"/>
    <w:rsid w:val="00E83E98"/>
    <w:rsid w:val="00EB7763"/>
    <w:rsid w:val="00EE3DE8"/>
    <w:rsid w:val="00F42514"/>
    <w:rsid w:val="00F53E0A"/>
    <w:rsid w:val="00FA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88DF87"/>
  <w15:chartTrackingRefBased/>
  <w15:docId w15:val="{632A687E-0615-40C5-89C3-2345F206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D77"/>
    <w:pPr>
      <w:tabs>
        <w:tab w:val="center" w:pos="4252"/>
        <w:tab w:val="right" w:pos="8504"/>
      </w:tabs>
      <w:snapToGrid w:val="0"/>
    </w:pPr>
  </w:style>
  <w:style w:type="character" w:customStyle="1" w:styleId="a4">
    <w:name w:val="ヘッダー (文字)"/>
    <w:basedOn w:val="a0"/>
    <w:link w:val="a3"/>
    <w:uiPriority w:val="99"/>
    <w:rsid w:val="00DF2D77"/>
  </w:style>
  <w:style w:type="paragraph" w:styleId="a5">
    <w:name w:val="footer"/>
    <w:basedOn w:val="a"/>
    <w:link w:val="a6"/>
    <w:uiPriority w:val="99"/>
    <w:unhideWhenUsed/>
    <w:rsid w:val="00DF2D77"/>
    <w:pPr>
      <w:tabs>
        <w:tab w:val="center" w:pos="4252"/>
        <w:tab w:val="right" w:pos="8504"/>
      </w:tabs>
      <w:snapToGrid w:val="0"/>
    </w:pPr>
  </w:style>
  <w:style w:type="character" w:customStyle="1" w:styleId="a6">
    <w:name w:val="フッター (文字)"/>
    <w:basedOn w:val="a0"/>
    <w:link w:val="a5"/>
    <w:uiPriority w:val="99"/>
    <w:rsid w:val="00DF2D77"/>
  </w:style>
  <w:style w:type="paragraph" w:styleId="a7">
    <w:name w:val="Balloon Text"/>
    <w:basedOn w:val="a"/>
    <w:link w:val="a8"/>
    <w:uiPriority w:val="99"/>
    <w:semiHidden/>
    <w:unhideWhenUsed/>
    <w:rsid w:val="00DF2D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2D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158</Words>
  <Characters>906</Characters>
  <Application>Microsoft Office Word</Application>
  <DocSecurity>0</DocSecurity>
  <Lines>7</Lines>
  <Paragraphs>2</Paragraphs>
  <ScaleCrop>false</ScaleCrop>
  <Company>福岡県</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2</cp:revision>
  <dcterms:created xsi:type="dcterms:W3CDTF">2021-12-07T10:56:00Z</dcterms:created>
  <dcterms:modified xsi:type="dcterms:W3CDTF">2021-12-07T11:02:00Z</dcterms:modified>
</cp:coreProperties>
</file>